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A8" w:rsidRDefault="00871AA8" w:rsidP="00871AA8">
      <w:pPr>
        <w:tabs>
          <w:tab w:val="left" w:pos="6804"/>
        </w:tabs>
        <w:ind w:left="5529"/>
        <w:rPr>
          <w:szCs w:val="24"/>
          <w:lang w:eastAsia="lt-LT"/>
        </w:rPr>
      </w:pPr>
      <w:r>
        <w:t>Valstybinių ir savivaldybių švietimo įstaigų (išskyrus aukštąsias mokyklas) vadovų, jų pavaduotojų ugdymui, ugdymą organizuojančių skyrių vedėjų veiklos vertinimo nuostatų</w:t>
      </w:r>
    </w:p>
    <w:p w:rsidR="00871AA8" w:rsidRPr="00DA4C2F" w:rsidRDefault="00871AA8" w:rsidP="00871AA8">
      <w:pPr>
        <w:tabs>
          <w:tab w:val="left" w:pos="6804"/>
        </w:tabs>
        <w:ind w:left="5529"/>
        <w:rPr>
          <w:szCs w:val="24"/>
          <w:lang w:eastAsia="ar-SA"/>
        </w:rPr>
      </w:pPr>
      <w:r>
        <w:rPr>
          <w:szCs w:val="24"/>
          <w:lang w:eastAsia="ar-SA"/>
        </w:rPr>
        <w:t xml:space="preserve">1 </w:t>
      </w:r>
      <w:r w:rsidRPr="00DA4C2F">
        <w:rPr>
          <w:szCs w:val="24"/>
          <w:lang w:eastAsia="ar-SA"/>
        </w:rPr>
        <w:t>priedas</w:t>
      </w:r>
    </w:p>
    <w:p w:rsidR="00871AA8" w:rsidRPr="00DA4C2F" w:rsidRDefault="00871AA8" w:rsidP="00871AA8">
      <w:pPr>
        <w:tabs>
          <w:tab w:val="left" w:pos="6237"/>
          <w:tab w:val="right" w:pos="8306"/>
        </w:tabs>
        <w:rPr>
          <w:szCs w:val="24"/>
        </w:rPr>
      </w:pPr>
    </w:p>
    <w:p w:rsidR="00871AA8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(</w:t>
      </w:r>
      <w:r>
        <w:rPr>
          <w:b/>
          <w:szCs w:val="24"/>
          <w:lang w:eastAsia="lt-LT"/>
        </w:rPr>
        <w:t>Š</w:t>
      </w:r>
      <w:r w:rsidRPr="00DA4C2F">
        <w:rPr>
          <w:b/>
          <w:szCs w:val="24"/>
          <w:lang w:eastAsia="lt-LT"/>
        </w:rPr>
        <w:t>vietimo įstaig</w:t>
      </w:r>
      <w:r>
        <w:rPr>
          <w:b/>
          <w:szCs w:val="24"/>
          <w:lang w:eastAsia="lt-LT"/>
        </w:rPr>
        <w:t>os</w:t>
      </w:r>
      <w:r w:rsidRPr="00DA4C2F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(išskyrus aukštąją mokyklą) </w:t>
      </w:r>
      <w:r w:rsidRPr="00DA4C2F">
        <w:rPr>
          <w:b/>
          <w:szCs w:val="24"/>
          <w:lang w:eastAsia="lt-LT"/>
        </w:rPr>
        <w:t>vadov</w:t>
      </w:r>
      <w:r>
        <w:rPr>
          <w:b/>
          <w:szCs w:val="24"/>
          <w:lang w:eastAsia="lt-LT"/>
        </w:rPr>
        <w:t xml:space="preserve">o </w:t>
      </w:r>
      <w:r w:rsidRPr="00DA4C2F">
        <w:rPr>
          <w:b/>
          <w:szCs w:val="24"/>
          <w:lang w:eastAsia="lt-LT"/>
        </w:rPr>
        <w:t>metų veiklos ataskaitos forma)</w:t>
      </w: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</w:p>
    <w:p w:rsidR="00871AA8" w:rsidRPr="00DA4C2F" w:rsidRDefault="00E02571" w:rsidP="00871AA8">
      <w:pP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_______________________Vilniaus lopšelis-darželis “Berželis“</w:t>
      </w:r>
      <w:r w:rsidR="00871AA8" w:rsidRPr="00DA4C2F">
        <w:rPr>
          <w:szCs w:val="24"/>
          <w:lang w:eastAsia="lt-LT"/>
        </w:rPr>
        <w:t>______________________</w:t>
      </w:r>
    </w:p>
    <w:p w:rsidR="00871AA8" w:rsidRPr="008747F0" w:rsidRDefault="00871AA8" w:rsidP="00871AA8">
      <w:pPr>
        <w:tabs>
          <w:tab w:val="left" w:pos="14656"/>
        </w:tabs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pavadinimas)</w:t>
      </w:r>
    </w:p>
    <w:p w:rsidR="00871AA8" w:rsidRPr="00DA4C2F" w:rsidRDefault="00871AA8" w:rsidP="00871AA8">
      <w:pPr>
        <w:tabs>
          <w:tab w:val="left" w:pos="14656"/>
        </w:tabs>
        <w:jc w:val="center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_________________________</w:t>
      </w:r>
      <w:r w:rsidR="00E02571">
        <w:rPr>
          <w:szCs w:val="24"/>
          <w:lang w:eastAsia="lt-LT"/>
        </w:rPr>
        <w:t xml:space="preserve">Loreta </w:t>
      </w:r>
      <w:proofErr w:type="spellStart"/>
      <w:r w:rsidR="00E02571">
        <w:rPr>
          <w:szCs w:val="24"/>
          <w:lang w:eastAsia="lt-LT"/>
        </w:rPr>
        <w:t>Semaška</w:t>
      </w:r>
      <w:proofErr w:type="spellEnd"/>
      <w:r w:rsidRPr="00DA4C2F">
        <w:rPr>
          <w:szCs w:val="24"/>
          <w:lang w:eastAsia="lt-LT"/>
        </w:rPr>
        <w:t>___________________________</w:t>
      </w:r>
    </w:p>
    <w:p w:rsidR="00871AA8" w:rsidRPr="008747F0" w:rsidRDefault="00871AA8" w:rsidP="00871AA8">
      <w:pPr>
        <w:jc w:val="center"/>
        <w:rPr>
          <w:sz w:val="20"/>
          <w:lang w:eastAsia="lt-LT"/>
        </w:rPr>
      </w:pPr>
      <w:r w:rsidRPr="008747F0">
        <w:rPr>
          <w:sz w:val="20"/>
          <w:lang w:eastAsia="lt-LT"/>
        </w:rPr>
        <w:t>(švietimo įstaigos vadovo vardas ir pavardė)</w:t>
      </w: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ATASKAITA</w:t>
      </w:r>
    </w:p>
    <w:p w:rsidR="00871AA8" w:rsidRPr="00DA4C2F" w:rsidRDefault="00871AA8" w:rsidP="00871AA8">
      <w:pPr>
        <w:jc w:val="center"/>
        <w:rPr>
          <w:szCs w:val="24"/>
          <w:lang w:eastAsia="lt-LT"/>
        </w:rPr>
      </w:pPr>
    </w:p>
    <w:p w:rsidR="00871AA8" w:rsidRPr="00DA4C2F" w:rsidRDefault="00E02571" w:rsidP="00871A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2021-01-20</w:t>
      </w:r>
      <w:r w:rsidR="00871AA8" w:rsidRPr="00DA4C2F">
        <w:rPr>
          <w:szCs w:val="24"/>
          <w:lang w:eastAsia="lt-LT"/>
        </w:rPr>
        <w:t xml:space="preserve"> </w:t>
      </w:r>
      <w:r w:rsidR="00871AA8" w:rsidRPr="007343FB">
        <w:rPr>
          <w:szCs w:val="24"/>
          <w:lang w:eastAsia="lt-LT"/>
        </w:rPr>
        <w:t>Nr. ________</w:t>
      </w:r>
      <w:r w:rsidR="00871AA8">
        <w:rPr>
          <w:szCs w:val="24"/>
          <w:lang w:eastAsia="lt-LT"/>
        </w:rPr>
        <w:t xml:space="preserve"> </w:t>
      </w:r>
    </w:p>
    <w:p w:rsidR="00871AA8" w:rsidRPr="00A4504C" w:rsidRDefault="00871AA8" w:rsidP="00871AA8">
      <w:pPr>
        <w:jc w:val="center"/>
        <w:rPr>
          <w:lang w:eastAsia="lt-LT"/>
        </w:rPr>
      </w:pPr>
      <w:r w:rsidRPr="00A4504C">
        <w:rPr>
          <w:lang w:eastAsia="lt-LT"/>
        </w:rPr>
        <w:t>(data)</w:t>
      </w:r>
    </w:p>
    <w:p w:rsidR="00871AA8" w:rsidRPr="00DA4C2F" w:rsidRDefault="00E02571" w:rsidP="00871AA8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__Vilnius</w:t>
      </w:r>
      <w:r w:rsidR="00871AA8" w:rsidRPr="00DA4C2F">
        <w:rPr>
          <w:szCs w:val="24"/>
          <w:lang w:eastAsia="lt-LT"/>
        </w:rPr>
        <w:t>___</w:t>
      </w:r>
    </w:p>
    <w:p w:rsidR="00871AA8" w:rsidRPr="00A4504C" w:rsidRDefault="00871AA8" w:rsidP="00871AA8">
      <w:pPr>
        <w:tabs>
          <w:tab w:val="left" w:pos="3828"/>
        </w:tabs>
        <w:jc w:val="center"/>
        <w:rPr>
          <w:lang w:eastAsia="lt-LT"/>
        </w:rPr>
      </w:pPr>
      <w:r w:rsidRPr="00A4504C">
        <w:rPr>
          <w:lang w:eastAsia="lt-LT"/>
        </w:rPr>
        <w:t>(sudarymo vieta)</w:t>
      </w:r>
    </w:p>
    <w:p w:rsidR="00871AA8" w:rsidRPr="00BA06A9" w:rsidRDefault="00871AA8" w:rsidP="00871AA8">
      <w:pPr>
        <w:jc w:val="center"/>
        <w:rPr>
          <w:lang w:eastAsia="lt-LT"/>
        </w:rPr>
      </w:pP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 SKYRIUS</w:t>
      </w: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STRATEGINIO PLANO IR METINIO VEIKLOS PLANO ĮGYVENDINIMAS</w:t>
      </w:r>
    </w:p>
    <w:p w:rsidR="00871AA8" w:rsidRPr="00BA06A9" w:rsidRDefault="00871AA8" w:rsidP="00871AA8">
      <w:pPr>
        <w:jc w:val="center"/>
        <w:rPr>
          <w:b/>
          <w:lang w:eastAsia="lt-LT"/>
        </w:rPr>
      </w:pPr>
    </w:p>
    <w:tbl>
      <w:tblPr>
        <w:tblStyle w:val="Lentelstinklelis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3E0AC3" w:rsidRPr="00DA4C2F" w:rsidTr="005311FF">
        <w:tc>
          <w:tcPr>
            <w:tcW w:w="9775" w:type="dxa"/>
          </w:tcPr>
          <w:p w:rsidR="00340182" w:rsidRDefault="00A80A57" w:rsidP="00715C17">
            <w:pPr>
              <w:spacing w:before="9" w:line="360" w:lineRule="auto"/>
              <w:rPr>
                <w:w w:val="105"/>
                <w:sz w:val="23"/>
                <w:szCs w:val="23"/>
              </w:rPr>
            </w:pPr>
            <w:r w:rsidRPr="00D07B69">
              <w:rPr>
                <w:color w:val="FF0000"/>
                <w:spacing w:val="1"/>
                <w:w w:val="105"/>
                <w:sz w:val="23"/>
                <w:szCs w:val="23"/>
              </w:rPr>
              <w:t xml:space="preserve">         </w:t>
            </w:r>
            <w:bookmarkStart w:id="0" w:name="_GoBack"/>
            <w:r w:rsidR="003E0AC3" w:rsidRPr="00D07B69">
              <w:rPr>
                <w:spacing w:val="1"/>
                <w:w w:val="105"/>
                <w:sz w:val="23"/>
                <w:szCs w:val="23"/>
              </w:rPr>
              <w:t>2018-2022</w:t>
            </w:r>
            <w:r w:rsidR="003E0AC3" w:rsidRPr="00D07B69">
              <w:rPr>
                <w:spacing w:val="-30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darželio</w:t>
            </w:r>
            <w:r w:rsidR="003E0AC3" w:rsidRPr="00D07B69">
              <w:rPr>
                <w:spacing w:val="-28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strategin</w:t>
            </w:r>
            <w:r w:rsidRPr="00D07B69">
              <w:rPr>
                <w:w w:val="105"/>
                <w:sz w:val="23"/>
                <w:szCs w:val="23"/>
              </w:rPr>
              <w:t xml:space="preserve">is </w:t>
            </w:r>
            <w:r w:rsidR="003E0AC3" w:rsidRPr="00D07B69">
              <w:rPr>
                <w:spacing w:val="-36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tiksl</w:t>
            </w:r>
            <w:r w:rsidRPr="00D07B69">
              <w:rPr>
                <w:w w:val="105"/>
                <w:sz w:val="23"/>
                <w:szCs w:val="23"/>
              </w:rPr>
              <w:t>as</w:t>
            </w:r>
            <w:r w:rsidR="003E0AC3" w:rsidRPr="00D07B69">
              <w:rPr>
                <w:spacing w:val="-28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spacing w:val="-38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bCs/>
              </w:rPr>
              <w:t xml:space="preserve">– sukurti patrauklią ir modernią ugdymosi instituciją, teikiančią kokybišką ugdymą </w:t>
            </w:r>
            <w:r w:rsidR="003E0AC3" w:rsidRPr="00D07B69">
              <w:rPr>
                <w:w w:val="105"/>
                <w:sz w:val="23"/>
                <w:szCs w:val="23"/>
              </w:rPr>
              <w:t>bei</w:t>
            </w:r>
            <w:r w:rsidR="003E0AC3" w:rsidRPr="00D07B69">
              <w:rPr>
                <w:spacing w:val="-14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201</w:t>
            </w:r>
            <w:r w:rsidRPr="00D07B69">
              <w:rPr>
                <w:w w:val="105"/>
                <w:sz w:val="23"/>
                <w:szCs w:val="23"/>
              </w:rPr>
              <w:t>9</w:t>
            </w:r>
            <w:r w:rsidR="003E0AC3" w:rsidRPr="00D07B69">
              <w:rPr>
                <w:w w:val="105"/>
                <w:sz w:val="23"/>
                <w:szCs w:val="23"/>
              </w:rPr>
              <w:t>-20</w:t>
            </w:r>
            <w:r w:rsidRPr="00D07B69">
              <w:rPr>
                <w:w w:val="105"/>
                <w:sz w:val="23"/>
                <w:szCs w:val="23"/>
              </w:rPr>
              <w:t>20</w:t>
            </w:r>
            <w:r w:rsidR="003E0AC3" w:rsidRPr="00D07B69">
              <w:rPr>
                <w:spacing w:val="-20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metų</w:t>
            </w:r>
            <w:r w:rsidR="003E0AC3" w:rsidRPr="00D07B69">
              <w:rPr>
                <w:spacing w:val="-20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veiklos</w:t>
            </w:r>
            <w:r w:rsidR="003E0AC3" w:rsidRPr="00D07B69">
              <w:rPr>
                <w:spacing w:val="-17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plano</w:t>
            </w:r>
            <w:r w:rsidR="003E0AC3" w:rsidRPr="00D07B69">
              <w:rPr>
                <w:spacing w:val="-15"/>
                <w:w w:val="105"/>
                <w:sz w:val="23"/>
                <w:szCs w:val="23"/>
              </w:rPr>
              <w:t xml:space="preserve"> </w:t>
            </w:r>
            <w:r w:rsidR="003E0AC3" w:rsidRPr="00D07B69">
              <w:rPr>
                <w:w w:val="105"/>
                <w:sz w:val="23"/>
                <w:szCs w:val="23"/>
              </w:rPr>
              <w:t>uždavinius</w:t>
            </w:r>
            <w:r w:rsidR="00340182">
              <w:rPr>
                <w:w w:val="105"/>
                <w:sz w:val="23"/>
                <w:szCs w:val="23"/>
              </w:rPr>
              <w:t>:</w:t>
            </w:r>
          </w:p>
          <w:p w:rsidR="00340182" w:rsidRPr="00F86D25" w:rsidRDefault="003E0AC3" w:rsidP="00715C17">
            <w:pPr>
              <w:spacing w:before="9" w:line="360" w:lineRule="auto"/>
              <w:rPr>
                <w:szCs w:val="24"/>
              </w:rPr>
            </w:pPr>
            <w:r w:rsidRPr="00F86D25">
              <w:rPr>
                <w:w w:val="105"/>
                <w:sz w:val="23"/>
                <w:szCs w:val="23"/>
              </w:rPr>
              <w:t xml:space="preserve">- </w:t>
            </w:r>
            <w:r w:rsidRPr="00F86D25">
              <w:rPr>
                <w:szCs w:val="24"/>
              </w:rPr>
              <w:t>taikyti aktyviuosius ugdymo(</w:t>
            </w:r>
            <w:proofErr w:type="spellStart"/>
            <w:r w:rsidRPr="00F86D25">
              <w:rPr>
                <w:szCs w:val="24"/>
              </w:rPr>
              <w:t>si</w:t>
            </w:r>
            <w:proofErr w:type="spellEnd"/>
            <w:r w:rsidRPr="00F86D25">
              <w:rPr>
                <w:szCs w:val="24"/>
              </w:rPr>
              <w:t>) metodus, informacines technologijas ugdymo(</w:t>
            </w:r>
            <w:proofErr w:type="spellStart"/>
            <w:r w:rsidRPr="00F86D25">
              <w:rPr>
                <w:szCs w:val="24"/>
              </w:rPr>
              <w:t>si</w:t>
            </w:r>
            <w:proofErr w:type="spellEnd"/>
            <w:r w:rsidRPr="00F86D25">
              <w:rPr>
                <w:szCs w:val="24"/>
              </w:rPr>
              <w:t xml:space="preserve">) procese; </w:t>
            </w:r>
          </w:p>
          <w:p w:rsidR="002E48F1" w:rsidRPr="00F86D25" w:rsidRDefault="00340182" w:rsidP="00715C17">
            <w:pPr>
              <w:spacing w:before="9" w:line="360" w:lineRule="auto"/>
              <w:rPr>
                <w:rFonts w:eastAsiaTheme="minorHAnsi"/>
                <w:szCs w:val="24"/>
              </w:rPr>
            </w:pPr>
            <w:r w:rsidRPr="00F86D25">
              <w:rPr>
                <w:rFonts w:eastAsiaTheme="minorHAnsi"/>
                <w:szCs w:val="24"/>
              </w:rPr>
              <w:t xml:space="preserve">- </w:t>
            </w:r>
            <w:r w:rsidR="00D07B69" w:rsidRPr="00F86D25">
              <w:rPr>
                <w:rFonts w:eastAsiaTheme="minorHAnsi"/>
                <w:szCs w:val="24"/>
              </w:rPr>
              <w:t>k</w:t>
            </w:r>
            <w:r w:rsidR="002E48F1" w:rsidRPr="00F86D25">
              <w:rPr>
                <w:rFonts w:eastAsiaTheme="minorHAnsi"/>
                <w:szCs w:val="24"/>
              </w:rPr>
              <w:t>urti saugią ir sveiką ugdymo(</w:t>
            </w:r>
            <w:proofErr w:type="spellStart"/>
            <w:r w:rsidR="002E48F1" w:rsidRPr="00F86D25">
              <w:rPr>
                <w:rFonts w:eastAsiaTheme="minorHAnsi"/>
                <w:szCs w:val="24"/>
              </w:rPr>
              <w:t>si</w:t>
            </w:r>
            <w:proofErr w:type="spellEnd"/>
            <w:r w:rsidR="002E48F1" w:rsidRPr="00F86D25">
              <w:rPr>
                <w:rFonts w:eastAsiaTheme="minorHAnsi"/>
                <w:szCs w:val="24"/>
              </w:rPr>
              <w:t>) aplinką, didinti fizinį vaikų aktyvumą taikant patrauklius veik</w:t>
            </w:r>
            <w:r w:rsidRPr="00F86D25">
              <w:rPr>
                <w:rFonts w:eastAsiaTheme="minorHAnsi"/>
                <w:szCs w:val="24"/>
              </w:rPr>
              <w:t>los metodus, būdus ir priemones;</w:t>
            </w:r>
          </w:p>
          <w:p w:rsidR="002E48F1" w:rsidRPr="00F86D25" w:rsidRDefault="00340182" w:rsidP="00715C17">
            <w:pPr>
              <w:spacing w:before="9" w:line="360" w:lineRule="auto"/>
              <w:rPr>
                <w:rFonts w:eastAsiaTheme="minorHAnsi"/>
                <w:szCs w:val="24"/>
              </w:rPr>
            </w:pPr>
            <w:r w:rsidRPr="00F86D25">
              <w:rPr>
                <w:rFonts w:eastAsiaTheme="minorHAnsi"/>
                <w:szCs w:val="24"/>
              </w:rPr>
              <w:t>- t</w:t>
            </w:r>
            <w:r w:rsidR="002E48F1" w:rsidRPr="00F86D25">
              <w:rPr>
                <w:rFonts w:eastAsiaTheme="minorHAnsi"/>
                <w:szCs w:val="24"/>
              </w:rPr>
              <w:t>obulinti ikimokyklinio ir priešmokyklinio amžiaus vaikų ugdymo(</w:t>
            </w:r>
            <w:proofErr w:type="spellStart"/>
            <w:r w:rsidR="002E48F1" w:rsidRPr="00F86D25">
              <w:rPr>
                <w:rFonts w:eastAsiaTheme="minorHAnsi"/>
                <w:szCs w:val="24"/>
              </w:rPr>
              <w:t>si</w:t>
            </w:r>
            <w:proofErr w:type="spellEnd"/>
            <w:r w:rsidR="002E48F1" w:rsidRPr="00F86D25">
              <w:rPr>
                <w:rFonts w:eastAsiaTheme="minorHAnsi"/>
                <w:szCs w:val="24"/>
              </w:rPr>
              <w:t>) kokybę, vykdant kiekvieno vaiko indi</w:t>
            </w:r>
            <w:r w:rsidRPr="00F86D25">
              <w:rPr>
                <w:rFonts w:eastAsiaTheme="minorHAnsi"/>
                <w:szCs w:val="24"/>
              </w:rPr>
              <w:t>vidualios pažangos stebėseną;</w:t>
            </w:r>
          </w:p>
          <w:p w:rsidR="00340182" w:rsidRPr="00F86D25" w:rsidRDefault="00340182" w:rsidP="00715C17">
            <w:pPr>
              <w:spacing w:before="9" w:line="360" w:lineRule="auto"/>
              <w:rPr>
                <w:rFonts w:eastAsiaTheme="minorHAnsi"/>
                <w:szCs w:val="24"/>
              </w:rPr>
            </w:pPr>
            <w:r w:rsidRPr="00F86D25">
              <w:rPr>
                <w:szCs w:val="24"/>
              </w:rPr>
              <w:t>- plėtoti kultūrinį tautinį vaikų ugdymą;</w:t>
            </w:r>
            <w:r w:rsidRPr="00F86D25">
              <w:rPr>
                <w:rFonts w:eastAsiaTheme="minorHAnsi"/>
                <w:szCs w:val="24"/>
              </w:rPr>
              <w:t xml:space="preserve"> </w:t>
            </w:r>
          </w:p>
          <w:p w:rsidR="003E0AC3" w:rsidRPr="00F86D25" w:rsidRDefault="00340182" w:rsidP="00715C17">
            <w:pPr>
              <w:spacing w:before="9" w:line="360" w:lineRule="auto"/>
              <w:rPr>
                <w:rFonts w:asciiTheme="minorHAnsi" w:hAnsiTheme="minorHAnsi" w:cstheme="minorBidi"/>
                <w:sz w:val="22"/>
                <w:szCs w:val="24"/>
              </w:rPr>
            </w:pPr>
            <w:r w:rsidRPr="00F86D25">
              <w:rPr>
                <w:szCs w:val="24"/>
              </w:rPr>
              <w:t xml:space="preserve">- </w:t>
            </w:r>
            <w:r w:rsidR="00D07B69" w:rsidRPr="00F86D25">
              <w:rPr>
                <w:szCs w:val="24"/>
              </w:rPr>
              <w:t>o</w:t>
            </w:r>
            <w:r w:rsidR="002E48F1" w:rsidRPr="00F86D25">
              <w:rPr>
                <w:rFonts w:eastAsiaTheme="minorHAnsi"/>
                <w:szCs w:val="24"/>
              </w:rPr>
              <w:t>rganizuoti renginius, veiklas, ugdančius vaikų meninį kūrybiš</w:t>
            </w:r>
            <w:r w:rsidRPr="00F86D25">
              <w:rPr>
                <w:rFonts w:eastAsiaTheme="minorHAnsi"/>
                <w:szCs w:val="24"/>
              </w:rPr>
              <w:t xml:space="preserve">kumą, buriančius </w:t>
            </w:r>
            <w:r w:rsidR="002E48F1" w:rsidRPr="00F86D25">
              <w:rPr>
                <w:rFonts w:eastAsiaTheme="minorHAnsi"/>
                <w:szCs w:val="24"/>
              </w:rPr>
              <w:t>įstaigos bendruomenę.</w:t>
            </w:r>
          </w:p>
          <w:p w:rsidR="003E0AC3" w:rsidRPr="00A80A57" w:rsidRDefault="003E0AC3" w:rsidP="00715C17">
            <w:pPr>
              <w:pStyle w:val="Sraopastraipa"/>
              <w:spacing w:before="9" w:line="36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80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A57" w:rsidRPr="00A80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80A57">
              <w:rPr>
                <w:rFonts w:ascii="Times New Roman" w:hAnsi="Times New Roman" w:cs="Times New Roman"/>
                <w:sz w:val="24"/>
                <w:szCs w:val="24"/>
              </w:rPr>
              <w:t xml:space="preserve"> m. buvo pasiekta:</w:t>
            </w:r>
          </w:p>
          <w:p w:rsidR="00C461BF" w:rsidRPr="00CC77D8" w:rsidRDefault="003E0AC3" w:rsidP="00715C17">
            <w:pPr>
              <w:pStyle w:val="Sraopastraipa"/>
              <w:numPr>
                <w:ilvl w:val="0"/>
                <w:numId w:val="6"/>
              </w:numPr>
              <w:spacing w:before="9" w:line="360" w:lineRule="auto"/>
              <w:ind w:left="15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77D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organizuoti</w:t>
            </w:r>
            <w:r w:rsidRPr="00CC77D8">
              <w:rPr>
                <w:rFonts w:ascii="Times New Roman" w:hAnsi="Times New Roman" w:cs="Times New Roman"/>
                <w:sz w:val="24"/>
                <w:szCs w:val="24"/>
              </w:rPr>
              <w:t xml:space="preserve"> tradiciniai renginiai- </w:t>
            </w:r>
            <w:r w:rsidR="00036D2F" w:rsidRPr="00CC77D8">
              <w:rPr>
                <w:rFonts w:ascii="Times New Roman" w:hAnsi="Times New Roman" w:cs="Times New Roman"/>
                <w:sz w:val="24"/>
                <w:szCs w:val="24"/>
              </w:rPr>
              <w:t xml:space="preserve">stačiatikių šventė „Kalėdiniai susitikimai 2020 m., </w:t>
            </w:r>
          </w:p>
          <w:p w:rsidR="003E0AC3" w:rsidRPr="00CC77D8" w:rsidRDefault="003E0AC3" w:rsidP="00715C17">
            <w:pPr>
              <w:pStyle w:val="Sraopastraipa"/>
              <w:spacing w:before="9" w:line="36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C77D8">
              <w:rPr>
                <w:rFonts w:ascii="Times New Roman" w:hAnsi="Times New Roman" w:cs="Times New Roman"/>
                <w:sz w:val="24"/>
                <w:szCs w:val="24"/>
              </w:rPr>
              <w:t>Rudens, Kalėdinės, Sporto šventės, valstybinių</w:t>
            </w:r>
            <w:r w:rsidR="00C461BF" w:rsidRPr="00CC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D8">
              <w:rPr>
                <w:rFonts w:ascii="Times New Roman" w:hAnsi="Times New Roman" w:cs="Times New Roman"/>
                <w:sz w:val="24"/>
                <w:szCs w:val="24"/>
              </w:rPr>
              <w:t>švenčių</w:t>
            </w:r>
            <w:r w:rsidR="007C069E" w:rsidRPr="00CC7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7D8">
              <w:rPr>
                <w:rFonts w:ascii="Times New Roman" w:hAnsi="Times New Roman" w:cs="Times New Roman"/>
              </w:rPr>
              <w:t>paminėjimai- visuotinė pilietinė iniciatyva „Atmintis gyva, nes liudija“, „Lietuva brangi- mano Tėvynė“, „Karalius Mindaugas“ ir t.t.</w:t>
            </w:r>
            <w:r w:rsidR="00344BFC">
              <w:rPr>
                <w:rFonts w:ascii="Times New Roman" w:hAnsi="Times New Roman" w:cs="Times New Roman"/>
              </w:rPr>
              <w:t xml:space="preserve"> Organizuota Vilniaus m. ikimokyklinio ir priešmokyklinio amžiaus vaikų darbelių lauko erdvėse paroda „ Stebuklingi margučiai berželių apsuptyje“. </w:t>
            </w:r>
            <w:r w:rsidRPr="00CC77D8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  <w:p w:rsidR="00F86D25" w:rsidRPr="00F86D25" w:rsidRDefault="003E0AC3" w:rsidP="00715C17">
            <w:pPr>
              <w:pStyle w:val="Sraopastraipa"/>
              <w:numPr>
                <w:ilvl w:val="0"/>
                <w:numId w:val="6"/>
              </w:numPr>
              <w:spacing w:before="9" w:line="360" w:lineRule="auto"/>
              <w:ind w:left="1448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86D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darželio vaikai atstovavo įstaigą Vilniaus m</w:t>
            </w:r>
            <w:r w:rsidR="00F86D25" w:rsidRPr="00F86D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darželiuose</w:t>
            </w:r>
            <w:r w:rsidRPr="00F86D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visos Šalies, o</w:t>
            </w:r>
            <w:r w:rsidR="00F86D25" w:rsidRPr="00F86D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86D2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taip pat</w:t>
            </w:r>
          </w:p>
          <w:p w:rsidR="003E0AC3" w:rsidRPr="00F86D25" w:rsidRDefault="003E0AC3" w:rsidP="00715C17">
            <w:pPr>
              <w:pStyle w:val="Sraopastraipa"/>
              <w:spacing w:before="9" w:line="360" w:lineRule="auto"/>
              <w:ind w:left="17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F86D25">
              <w:rPr>
                <w:rFonts w:ascii="Times New Roman" w:eastAsia="Times New Roman" w:hAnsi="Times New Roman" w:cs="Times New Roman"/>
                <w:lang w:eastAsia="lt-LT"/>
              </w:rPr>
              <w:t>Tarptautin</w:t>
            </w:r>
            <w:r w:rsidR="00F86D25" w:rsidRPr="00F86D25">
              <w:rPr>
                <w:rFonts w:ascii="Times New Roman" w:eastAsia="Times New Roman" w:hAnsi="Times New Roman" w:cs="Times New Roman"/>
                <w:lang w:eastAsia="lt-LT"/>
              </w:rPr>
              <w:t xml:space="preserve">iuose projektuose </w:t>
            </w:r>
            <w:r w:rsidR="003607ED" w:rsidRPr="00F86D25">
              <w:rPr>
                <w:rFonts w:ascii="Times New Roman" w:eastAsia="Times New Roman" w:hAnsi="Times New Roman" w:cs="Times New Roman"/>
                <w:lang w:eastAsia="lt-LT"/>
              </w:rPr>
              <w:t>– tarptautinė projektinė veikla „ Muzikinė gamtos gama“,</w:t>
            </w:r>
            <w:r w:rsidR="00893EDE" w:rsidRPr="00F86D25">
              <w:rPr>
                <w:rFonts w:ascii="Times New Roman" w:eastAsia="Times New Roman" w:hAnsi="Times New Roman" w:cs="Times New Roman"/>
                <w:lang w:eastAsia="lt-LT"/>
              </w:rPr>
              <w:t xml:space="preserve"> šalies kūrybos projektas „</w:t>
            </w:r>
            <w:r w:rsidR="00340082" w:rsidRPr="00F86D25">
              <w:rPr>
                <w:rFonts w:ascii="Times New Roman" w:eastAsia="Times New Roman" w:hAnsi="Times New Roman" w:cs="Times New Roman"/>
                <w:lang w:eastAsia="lt-LT"/>
              </w:rPr>
              <w:t>P</w:t>
            </w:r>
            <w:r w:rsidR="00F86D25" w:rsidRPr="00F86D25">
              <w:rPr>
                <w:rFonts w:ascii="Times New Roman" w:eastAsia="Times New Roman" w:hAnsi="Times New Roman" w:cs="Times New Roman"/>
                <w:lang w:eastAsia="lt-LT"/>
              </w:rPr>
              <w:t>asveikinkit vieni kitus“.</w:t>
            </w:r>
          </w:p>
          <w:bookmarkEnd w:id="0"/>
          <w:p w:rsidR="00171A00" w:rsidRPr="002A7DCB" w:rsidRDefault="00893EDE" w:rsidP="00715C17">
            <w:pPr>
              <w:pStyle w:val="Sraopastraipa"/>
              <w:numPr>
                <w:ilvl w:val="0"/>
                <w:numId w:val="6"/>
              </w:numPr>
              <w:spacing w:before="9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F1A4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Pedagogai</w:t>
            </w:r>
            <w:r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86C6A"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pristatė pranešimą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l/d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Vėrinėlis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 metodinėje-praktinėje konferencijoje</w:t>
            </w:r>
          </w:p>
          <w:p w:rsidR="002A7DCB" w:rsidRPr="002A7DCB" w:rsidRDefault="00893EDE" w:rsidP="00715C17">
            <w:pPr>
              <w:pStyle w:val="Sraopastraipa"/>
              <w:spacing w:before="9" w:line="36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D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„Ugdymo</w:t>
            </w:r>
            <w:r w:rsidR="00171A00" w:rsidRPr="002A7DCB">
              <w:rPr>
                <w:sz w:val="24"/>
                <w:szCs w:val="24"/>
                <w:lang w:eastAsia="lt-LT"/>
              </w:rPr>
              <w:t xml:space="preserve"> </w:t>
            </w: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priemonių</w:t>
            </w:r>
            <w:r w:rsidR="00B86C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įvairovė ir nauda“ 2020 m.; </w:t>
            </w:r>
          </w:p>
          <w:p w:rsidR="002A7DCB" w:rsidRPr="002A7DCB" w:rsidRDefault="00CA10D9" w:rsidP="00715C17">
            <w:pPr>
              <w:pStyle w:val="Sraopastraipa"/>
              <w:spacing w:before="9" w:line="36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m. ikimoky</w:t>
            </w:r>
            <w:r w:rsidR="00072BAB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klinio ugdymo įstaigų logopedų, </w:t>
            </w: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</w:t>
            </w:r>
            <w:r w:rsidR="00893ED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kitų švietimo pagalbos specialistų metodinėje dienoje </w:t>
            </w:r>
            <w:r w:rsidR="00C02B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skaitė</w:t>
            </w:r>
            <w:r w:rsidR="00B86C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pranešim</w:t>
            </w:r>
            <w:r w:rsidR="00C02B9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="00B86C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-„Logopedo ir pedagogų</w:t>
            </w:r>
            <w:r w:rsidR="002A7DCB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bendradarbiavimas- efektyvus komandinis darbas“</w:t>
            </w:r>
            <w:r w:rsidR="00B86C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m.</w:t>
            </w:r>
            <w:r w:rsidR="00593DC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</w:p>
          <w:p w:rsidR="002A7DCB" w:rsidRPr="002A7DCB" w:rsidRDefault="00593DCA" w:rsidP="00715C17">
            <w:pPr>
              <w:pStyle w:val="Sraopastraipa"/>
              <w:spacing w:before="9" w:line="360" w:lineRule="auto"/>
              <w:ind w:left="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m. ikimokyklinių ugdymo įstaigų konferencijoje „Eksperimento ir kitų STEAM metodų taikymas vaikų ikimokykliniame ir priešmokykliniame ugdyme“</w:t>
            </w:r>
            <w:r w:rsidR="000B407F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skaitė pranešimą „</w:t>
            </w: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STEAM metodų taikymas mūsų įstaigoje“</w:t>
            </w:r>
            <w:r w:rsidR="00405B82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m..</w:t>
            </w:r>
            <w:r w:rsidR="00CA10D9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893EDE" w:rsidRPr="002A7DCB" w:rsidRDefault="00CA10D9" w:rsidP="00715C17">
            <w:pPr>
              <w:pStyle w:val="Sraopastraipa"/>
              <w:spacing w:after="0" w:line="360" w:lineRule="auto"/>
              <w:ind w:left="172"/>
              <w:jc w:val="both"/>
              <w:rPr>
                <w:sz w:val="24"/>
                <w:szCs w:val="24"/>
                <w:lang w:eastAsia="lt-LT"/>
              </w:rPr>
            </w:pPr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893ED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Vykdo </w:t>
            </w:r>
            <w:r w:rsidR="00B86C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įstaigos </w:t>
            </w:r>
            <w:r w:rsidR="00893ED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ilgalaikį projektą „Muzikiniai instrumentai“</w:t>
            </w:r>
            <w:r w:rsidR="00B86C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2020 m..</w:t>
            </w:r>
            <w:r w:rsidR="009A7FB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Vilniaus lopšelio-darželio „</w:t>
            </w:r>
            <w:proofErr w:type="spellStart"/>
            <w:r w:rsidR="009A7FB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Pilaitukas</w:t>
            </w:r>
            <w:proofErr w:type="spellEnd"/>
            <w:r w:rsidR="009A7FB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organizuotoje </w:t>
            </w:r>
            <w:r w:rsidR="00CD286A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respublikinėje metodinėje-praktinėje vaizdo </w:t>
            </w:r>
            <w:r w:rsidR="009A7FB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konferencijoje „Tėvų  ir pedagogų bendradarbiavimas sėkmingo ug</w:t>
            </w:r>
            <w:r w:rsidR="006929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dymo (</w:t>
            </w:r>
            <w:proofErr w:type="spellStart"/>
            <w:r w:rsidR="006929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</w:t>
            </w:r>
            <w:proofErr w:type="spellEnd"/>
            <w:r w:rsidR="006929E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pagrindas“ pedagogai </w:t>
            </w:r>
            <w:r w:rsidR="009A7FB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dalyvavo su filmuota medžiaga</w:t>
            </w:r>
            <w:r w:rsidR="00893ED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A7FBE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apie nuotolinį ugdymą mūsų įstaigoje.</w:t>
            </w:r>
            <w:r w:rsidR="00F90A1D" w:rsidRPr="002A7DC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031AFC" w:rsidRPr="002A7DCB" w:rsidRDefault="003E0AC3" w:rsidP="00715C17">
            <w:pPr>
              <w:pStyle w:val="Pagrindinistekstas"/>
              <w:numPr>
                <w:ilvl w:val="0"/>
                <w:numId w:val="6"/>
              </w:numPr>
              <w:tabs>
                <w:tab w:val="left" w:pos="1157"/>
              </w:tabs>
              <w:spacing w:line="360" w:lineRule="auto"/>
              <w:rPr>
                <w:rFonts w:cs="Times New Roman"/>
                <w:lang w:val="lt-LT"/>
              </w:rPr>
            </w:pPr>
            <w:r w:rsidRPr="002A7DCB">
              <w:rPr>
                <w:rFonts w:cs="Times New Roman"/>
                <w:bCs/>
                <w:lang w:val="lt-LT"/>
              </w:rPr>
              <w:t xml:space="preserve">visos darželio grupės papildytos metodinėmis, IT priemonėmis, literatūra, </w:t>
            </w:r>
            <w:r w:rsidR="00031AFC" w:rsidRPr="002A7DCB">
              <w:rPr>
                <w:rFonts w:cs="Times New Roman"/>
                <w:bCs/>
                <w:lang w:val="lt-LT"/>
              </w:rPr>
              <w:t>žaislais,</w:t>
            </w:r>
          </w:p>
          <w:p w:rsidR="003E0AC3" w:rsidRPr="002A7DCB" w:rsidRDefault="00031AFC" w:rsidP="00715C17">
            <w:pPr>
              <w:pStyle w:val="Pagrindinistekstas"/>
              <w:tabs>
                <w:tab w:val="left" w:pos="1157"/>
              </w:tabs>
              <w:spacing w:line="360" w:lineRule="auto"/>
              <w:ind w:left="172" w:hanging="47"/>
              <w:rPr>
                <w:rFonts w:cs="Times New Roman"/>
                <w:lang w:val="lt-LT"/>
              </w:rPr>
            </w:pPr>
            <w:r w:rsidRPr="002A7DCB">
              <w:rPr>
                <w:rFonts w:cs="Times New Roman"/>
                <w:bCs/>
                <w:lang w:val="lt-LT"/>
              </w:rPr>
              <w:t xml:space="preserve"> </w:t>
            </w:r>
            <w:r w:rsidR="003E0AC3" w:rsidRPr="002A7DCB">
              <w:rPr>
                <w:rFonts w:cs="Times New Roman"/>
                <w:bCs/>
                <w:lang w:val="lt-LT"/>
              </w:rPr>
              <w:t>baldais;</w:t>
            </w:r>
          </w:p>
          <w:p w:rsidR="00FA3315" w:rsidRPr="002A7DCB" w:rsidRDefault="003E0AC3" w:rsidP="00715C17">
            <w:pPr>
              <w:pStyle w:val="Pagrindinistekstas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rPr>
                <w:rFonts w:cs="Times New Roman"/>
                <w:lang w:val="lt-LT"/>
              </w:rPr>
            </w:pPr>
            <w:r w:rsidRPr="002A7DCB">
              <w:rPr>
                <w:rFonts w:cs="Times New Roman"/>
                <w:lang w:val="lt-LT"/>
              </w:rPr>
              <w:t>ugdytinių</w:t>
            </w:r>
            <w:r w:rsidRPr="002A7DCB">
              <w:rPr>
                <w:rFonts w:cs="Times New Roman"/>
                <w:spacing w:val="14"/>
                <w:lang w:val="lt-LT"/>
              </w:rPr>
              <w:t xml:space="preserve"> </w:t>
            </w:r>
            <w:r w:rsidRPr="002A7DCB">
              <w:rPr>
                <w:rFonts w:cs="Times New Roman"/>
                <w:lang w:val="lt-LT"/>
              </w:rPr>
              <w:t>tėvai</w:t>
            </w:r>
            <w:r w:rsidRPr="002A7DCB">
              <w:rPr>
                <w:rFonts w:cs="Times New Roman"/>
                <w:spacing w:val="8"/>
                <w:lang w:val="lt-LT"/>
              </w:rPr>
              <w:t xml:space="preserve"> </w:t>
            </w:r>
            <w:r w:rsidRPr="002A7DCB">
              <w:rPr>
                <w:rFonts w:cs="Times New Roman"/>
                <w:lang w:val="lt-LT"/>
              </w:rPr>
              <w:t>nuolat aktyviai įtraukiami į darželio veiklą organizuojant vaikų ir</w:t>
            </w:r>
          </w:p>
          <w:p w:rsidR="00C178CA" w:rsidRPr="002A7DCB" w:rsidRDefault="00FA3315" w:rsidP="00715C17">
            <w:pPr>
              <w:pStyle w:val="Pagrindinistekstas"/>
              <w:tabs>
                <w:tab w:val="left" w:pos="284"/>
              </w:tabs>
              <w:spacing w:line="360" w:lineRule="auto"/>
              <w:ind w:left="0"/>
              <w:rPr>
                <w:rFonts w:cs="Times New Roman"/>
                <w:lang w:val="lt-LT"/>
              </w:rPr>
            </w:pPr>
            <w:r w:rsidRPr="002A7DCB">
              <w:rPr>
                <w:rFonts w:cs="Times New Roman"/>
                <w:lang w:val="lt-LT"/>
              </w:rPr>
              <w:t xml:space="preserve">  </w:t>
            </w:r>
            <w:r w:rsidR="003E0AC3" w:rsidRPr="002A7DCB">
              <w:rPr>
                <w:rFonts w:cs="Times New Roman"/>
                <w:lang w:val="lt-LT"/>
              </w:rPr>
              <w:t>tėvelių kūrybinių darbų parodas</w:t>
            </w:r>
            <w:r w:rsidRPr="002A7DCB">
              <w:rPr>
                <w:rFonts w:cs="Times New Roman"/>
                <w:lang w:val="lt-LT"/>
              </w:rPr>
              <w:t>, konkursus ir t.t.</w:t>
            </w:r>
            <w:r w:rsidR="003E0AC3" w:rsidRPr="002A7DCB">
              <w:rPr>
                <w:rFonts w:cs="Times New Roman"/>
                <w:lang w:val="lt-LT"/>
              </w:rPr>
              <w:t xml:space="preserve">; </w:t>
            </w:r>
          </w:p>
          <w:p w:rsidR="0063718A" w:rsidRPr="002A7DCB" w:rsidRDefault="00171A00" w:rsidP="00715C17">
            <w:pPr>
              <w:pStyle w:val="Pagrindinistekstas"/>
              <w:numPr>
                <w:ilvl w:val="0"/>
                <w:numId w:val="16"/>
              </w:numPr>
              <w:tabs>
                <w:tab w:val="left" w:pos="284"/>
              </w:tabs>
              <w:spacing w:before="29" w:line="360" w:lineRule="auto"/>
              <w:ind w:left="1590"/>
              <w:jc w:val="both"/>
              <w:rPr>
                <w:rFonts w:cs="Times New Roman"/>
                <w:lang w:val="lt-LT"/>
              </w:rPr>
            </w:pPr>
            <w:r w:rsidRPr="002A7DCB">
              <w:rPr>
                <w:lang w:val="lt-LT"/>
              </w:rPr>
              <w:t>d</w:t>
            </w:r>
            <w:r w:rsidR="003E0AC3" w:rsidRPr="002A7DCB">
              <w:rPr>
                <w:lang w:val="lt-LT"/>
              </w:rPr>
              <w:t>alyvauta</w:t>
            </w:r>
            <w:r w:rsidR="003E0AC3" w:rsidRPr="002A7DCB">
              <w:rPr>
                <w:spacing w:val="8"/>
                <w:lang w:val="lt-LT"/>
              </w:rPr>
              <w:t xml:space="preserve"> </w:t>
            </w:r>
            <w:r w:rsidR="003E0AC3" w:rsidRPr="002A7DCB">
              <w:rPr>
                <w:lang w:val="lt-LT"/>
              </w:rPr>
              <w:t>sveikos</w:t>
            </w:r>
            <w:r w:rsidR="003E0AC3" w:rsidRPr="002A7DCB">
              <w:rPr>
                <w:spacing w:val="3"/>
                <w:lang w:val="lt-LT"/>
              </w:rPr>
              <w:t xml:space="preserve"> </w:t>
            </w:r>
            <w:r w:rsidR="003E0AC3" w:rsidRPr="002A7DCB">
              <w:rPr>
                <w:lang w:val="lt-LT"/>
              </w:rPr>
              <w:t xml:space="preserve">gyvensenos, </w:t>
            </w:r>
            <w:r w:rsidR="0063718A" w:rsidRPr="002A7DCB">
              <w:rPr>
                <w:lang w:val="lt-LT"/>
              </w:rPr>
              <w:t>pilietinėse iniciatyvose Solidarumo bėgimas 2020</w:t>
            </w:r>
          </w:p>
          <w:p w:rsidR="003E0AC3" w:rsidRPr="002A7DCB" w:rsidRDefault="0063718A" w:rsidP="00715C17">
            <w:pPr>
              <w:pStyle w:val="Pagrindinistekstas"/>
              <w:tabs>
                <w:tab w:val="left" w:pos="284"/>
              </w:tabs>
              <w:spacing w:before="29" w:line="360" w:lineRule="auto"/>
              <w:jc w:val="both"/>
              <w:rPr>
                <w:rFonts w:cs="Times New Roman"/>
                <w:lang w:val="lt-LT"/>
              </w:rPr>
            </w:pPr>
            <w:r w:rsidRPr="002A7DCB">
              <w:rPr>
                <w:lang w:val="lt-LT"/>
              </w:rPr>
              <w:t>„Gelbėkit vaikus“,</w:t>
            </w:r>
            <w:r w:rsidRPr="002A7DCB">
              <w:rPr>
                <w:rFonts w:cs="Times New Roman"/>
                <w:lang w:val="lt-LT"/>
              </w:rPr>
              <w:t xml:space="preserve"> </w:t>
            </w:r>
            <w:r w:rsidR="00893EDE" w:rsidRPr="002A7DCB">
              <w:rPr>
                <w:lang w:val="lt-LT"/>
              </w:rPr>
              <w:t>kūrybiniuose</w:t>
            </w:r>
            <w:r w:rsidR="003E0AC3" w:rsidRPr="002A7DCB">
              <w:rPr>
                <w:spacing w:val="7"/>
                <w:lang w:val="lt-LT"/>
              </w:rPr>
              <w:t xml:space="preserve"> </w:t>
            </w:r>
            <w:r w:rsidR="003E0AC3" w:rsidRPr="002A7DCB">
              <w:rPr>
                <w:lang w:val="lt-LT"/>
              </w:rPr>
              <w:t>projektuose</w:t>
            </w:r>
            <w:r w:rsidR="00B501C1" w:rsidRPr="002A7DCB">
              <w:rPr>
                <w:lang w:val="lt-LT"/>
              </w:rPr>
              <w:t xml:space="preserve"> “Muzika mūsų rankomis“</w:t>
            </w:r>
            <w:r w:rsidR="003E0AC3" w:rsidRPr="002A7DCB">
              <w:rPr>
                <w:lang w:val="lt-LT"/>
              </w:rPr>
              <w:t>,</w:t>
            </w:r>
            <w:r w:rsidR="0042183C" w:rsidRPr="002A7DCB">
              <w:rPr>
                <w:lang w:val="lt-LT"/>
              </w:rPr>
              <w:t xml:space="preserve"> </w:t>
            </w:r>
            <w:r w:rsidR="00F90A1D" w:rsidRPr="002A7DCB">
              <w:rPr>
                <w:lang w:val="lt-LT"/>
              </w:rPr>
              <w:t xml:space="preserve">„Betliejaus žvaigždės pasaka“, </w:t>
            </w:r>
            <w:r w:rsidR="0042183C" w:rsidRPr="002A7DCB">
              <w:rPr>
                <w:lang w:val="lt-LT"/>
              </w:rPr>
              <w:t>„Keliauju su šeima į svajonių atostogas“,</w:t>
            </w:r>
            <w:r w:rsidR="00B501C1" w:rsidRPr="002A7DCB">
              <w:rPr>
                <w:lang w:val="lt-LT"/>
              </w:rPr>
              <w:t xml:space="preserve"> „Kodėl aš myliu Vilnių 2020 m.“,</w:t>
            </w:r>
            <w:r w:rsidR="007E02A3" w:rsidRPr="002A7DCB">
              <w:rPr>
                <w:lang w:val="lt-LT"/>
              </w:rPr>
              <w:t xml:space="preserve"> „STEAM dienelė mano darželyje“</w:t>
            </w:r>
            <w:r w:rsidR="00C530F7" w:rsidRPr="002A7DCB">
              <w:rPr>
                <w:lang w:val="lt-LT"/>
              </w:rPr>
              <w:t>; a</w:t>
            </w:r>
            <w:r w:rsidR="00691563" w:rsidRPr="002A7DCB">
              <w:rPr>
                <w:lang w:val="lt-LT"/>
              </w:rPr>
              <w:t>plinkosaugos kūrybinių darbų konkurse „Maži darbeliai gali tapti didelių darbų pradžia“</w:t>
            </w:r>
            <w:r w:rsidR="00F90A1D" w:rsidRPr="002A7DCB">
              <w:rPr>
                <w:lang w:val="lt-LT"/>
              </w:rPr>
              <w:t>,</w:t>
            </w:r>
            <w:r w:rsidR="007E02A3" w:rsidRPr="002A7DCB">
              <w:rPr>
                <w:color w:val="FF0000"/>
                <w:lang w:val="lt-LT"/>
              </w:rPr>
              <w:t xml:space="preserve"> </w:t>
            </w:r>
            <w:r w:rsidR="007E02A3" w:rsidRPr="002A7DCB">
              <w:rPr>
                <w:lang w:val="lt-LT"/>
              </w:rPr>
              <w:t>gamtos puoselėjimo</w:t>
            </w:r>
            <w:r w:rsidR="007E02A3" w:rsidRPr="002A7DCB">
              <w:rPr>
                <w:color w:val="FF0000"/>
                <w:lang w:val="lt-LT"/>
              </w:rPr>
              <w:t xml:space="preserve"> </w:t>
            </w:r>
            <w:r w:rsidR="007E02A3" w:rsidRPr="002A7DCB">
              <w:rPr>
                <w:lang w:val="lt-LT"/>
              </w:rPr>
              <w:t xml:space="preserve">parodoje „Ramunėlės vitražai“, </w:t>
            </w:r>
            <w:r w:rsidR="009A7FBE" w:rsidRPr="002A7DCB">
              <w:rPr>
                <w:lang w:val="lt-LT"/>
              </w:rPr>
              <w:t>„Vilniaus langai į gamtą“</w:t>
            </w:r>
            <w:r w:rsidR="00F90A1D" w:rsidRPr="002A7DCB">
              <w:rPr>
                <w:lang w:val="lt-LT"/>
              </w:rPr>
              <w:t>.</w:t>
            </w:r>
          </w:p>
          <w:p w:rsidR="00B57140" w:rsidRPr="002A7DCB" w:rsidRDefault="003E0AC3" w:rsidP="00715C17">
            <w:pPr>
              <w:pStyle w:val="Sraopastraipa"/>
              <w:widowControl w:val="0"/>
              <w:numPr>
                <w:ilvl w:val="0"/>
                <w:numId w:val="13"/>
              </w:numPr>
              <w:spacing w:before="20" w:line="36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proofErr w:type="gram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</w:t>
            </w:r>
            <w:proofErr w:type="spellEnd"/>
            <w:proofErr w:type="gram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(si)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procese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naudojamos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interaktyvios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priemonės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organizuojamos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3E0AC3" w:rsidRPr="002A7DCB" w:rsidRDefault="003E0AC3" w:rsidP="00715C17">
            <w:pPr>
              <w:pStyle w:val="Sraopastraipa"/>
              <w:widowControl w:val="0"/>
              <w:spacing w:before="20" w:line="360" w:lineRule="auto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proofErr w:type="gram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aktualios</w:t>
            </w:r>
            <w:proofErr w:type="spellEnd"/>
            <w:proofErr w:type="gram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ir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įdomios</w:t>
            </w:r>
            <w:proofErr w:type="spellEnd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vaikams</w:t>
            </w:r>
            <w:proofErr w:type="spellEnd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edukacinės</w:t>
            </w:r>
            <w:proofErr w:type="spellEnd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340182"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veiklos</w:t>
            </w:r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skatinančios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ugdymo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(si)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pasiekimus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;</w:t>
            </w:r>
          </w:p>
          <w:p w:rsidR="003E0AC3" w:rsidRPr="002A7DCB" w:rsidRDefault="003E0AC3" w:rsidP="00715C17">
            <w:pPr>
              <w:pStyle w:val="Sraopastraipa"/>
              <w:numPr>
                <w:ilvl w:val="0"/>
                <w:numId w:val="13"/>
              </w:numPr>
              <w:tabs>
                <w:tab w:val="left" w:pos="142"/>
              </w:tabs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atliktas</w:t>
            </w:r>
            <w:proofErr w:type="spellEnd"/>
            <w:proofErr w:type="gram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darželio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pacing w:val="1"/>
                <w:sz w:val="24"/>
                <w:szCs w:val="24"/>
                <w:lang w:val="pl-PL"/>
              </w:rPr>
              <w:t>infrastruktūros</w:t>
            </w:r>
            <w:proofErr w:type="spellEnd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A7DC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gerinimas</w:t>
            </w:r>
            <w:proofErr w:type="spellEnd"/>
            <w:r w:rsidRPr="002A7DCB">
              <w:rPr>
                <w:rFonts w:ascii="Times New Roman" w:hAnsi="Times New Roman" w:cs="Times New Roman"/>
                <w:spacing w:val="-27"/>
                <w:sz w:val="24"/>
                <w:szCs w:val="24"/>
                <w:lang w:val="pl-PL"/>
              </w:rPr>
              <w:t xml:space="preserve">, </w:t>
            </w:r>
            <w:r w:rsidRPr="002A7DCB">
              <w:rPr>
                <w:rFonts w:ascii="Times New Roman" w:hAnsi="Times New Roman" w:cs="Times New Roman"/>
                <w:bCs/>
                <w:sz w:val="24"/>
                <w:szCs w:val="24"/>
              </w:rPr>
              <w:t>atnaujinamos lauko edukacinės zonos,</w:t>
            </w:r>
          </w:p>
          <w:p w:rsidR="003E0AC3" w:rsidRPr="00340182" w:rsidRDefault="003E0AC3" w:rsidP="00715C17">
            <w:pPr>
              <w:pStyle w:val="Sraopastraipa"/>
              <w:tabs>
                <w:tab w:val="left" w:pos="142"/>
              </w:tabs>
              <w:spacing w:line="36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D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įrenginiai, sporto inventorius, </w:t>
            </w:r>
            <w:proofErr w:type="spellStart"/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atlikti</w:t>
            </w:r>
            <w:proofErr w:type="spellEnd"/>
            <w:r w:rsidRPr="002A7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darželio</w:t>
            </w:r>
            <w:proofErr w:type="spellEnd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>vidaus</w:t>
            </w:r>
            <w:proofErr w:type="spellEnd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>patalpų</w:t>
            </w:r>
            <w:proofErr w:type="spellEnd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>remontai</w:t>
            </w:r>
            <w:proofErr w:type="spellEnd"/>
            <w:r w:rsidRPr="002A7DC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en-US"/>
              </w:rPr>
              <w:t>.</w:t>
            </w:r>
          </w:p>
        </w:tc>
      </w:tr>
    </w:tbl>
    <w:p w:rsidR="00871AA8" w:rsidRPr="00BA06A9" w:rsidRDefault="00871AA8" w:rsidP="00871AA8">
      <w:pPr>
        <w:jc w:val="center"/>
        <w:rPr>
          <w:b/>
          <w:lang w:eastAsia="lt-LT"/>
        </w:rPr>
      </w:pP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II SKYRIUS</w:t>
      </w: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METŲ VEIKLOS UŽDUOTYS, REZULTATAI IR RODIKLIAI</w:t>
      </w:r>
    </w:p>
    <w:p w:rsidR="00871AA8" w:rsidRPr="00BA06A9" w:rsidRDefault="00871AA8" w:rsidP="00871AA8">
      <w:pPr>
        <w:jc w:val="center"/>
        <w:rPr>
          <w:lang w:eastAsia="lt-LT"/>
        </w:rPr>
      </w:pPr>
    </w:p>
    <w:p w:rsidR="00871AA8" w:rsidRPr="00DA4C2F" w:rsidRDefault="00871AA8" w:rsidP="00871AA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1.</w:t>
      </w:r>
      <w:r w:rsidRPr="00DA4C2F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2693"/>
        <w:gridCol w:w="2835"/>
      </w:tblGrid>
      <w:tr w:rsidR="00871AA8" w:rsidRPr="00DA4C2F" w:rsidTr="00F911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71AA8" w:rsidRPr="00DA4C2F" w:rsidTr="00F911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DEE" w:rsidRDefault="00871AA8" w:rsidP="00C51CB6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DA4C2F">
              <w:rPr>
                <w:szCs w:val="24"/>
                <w:lang w:eastAsia="lt-LT"/>
              </w:rPr>
              <w:t>1.1.</w:t>
            </w:r>
            <w:r w:rsidR="00B957F0" w:rsidRPr="00B957F0">
              <w:rPr>
                <w:rFonts w:eastAsia="Calibri"/>
                <w:szCs w:val="24"/>
              </w:rPr>
              <w:t xml:space="preserve"> </w:t>
            </w:r>
            <w:r w:rsidR="001C0F8B">
              <w:rPr>
                <w:rFonts w:eastAsia="Calibri"/>
                <w:szCs w:val="24"/>
              </w:rPr>
              <w:t>U</w:t>
            </w:r>
            <w:r w:rsidR="004E4B9E">
              <w:rPr>
                <w:rFonts w:eastAsia="Calibri"/>
                <w:szCs w:val="24"/>
              </w:rPr>
              <w:t>g</w:t>
            </w:r>
            <w:r w:rsidR="00A72C5A">
              <w:rPr>
                <w:rFonts w:eastAsia="Calibri"/>
                <w:szCs w:val="24"/>
              </w:rPr>
              <w:t xml:space="preserve">dymo kokybės, </w:t>
            </w:r>
            <w:r w:rsidR="00B957F0" w:rsidRPr="00B957F0">
              <w:rPr>
                <w:rFonts w:eastAsia="Calibri"/>
                <w:szCs w:val="24"/>
              </w:rPr>
              <w:t>ugdymo(</w:t>
            </w:r>
            <w:proofErr w:type="spellStart"/>
            <w:r w:rsidR="00B957F0" w:rsidRPr="00B957F0">
              <w:rPr>
                <w:rFonts w:eastAsia="Calibri"/>
                <w:szCs w:val="24"/>
              </w:rPr>
              <w:t>si</w:t>
            </w:r>
            <w:proofErr w:type="spellEnd"/>
            <w:r w:rsidR="00B957F0" w:rsidRPr="00B957F0">
              <w:rPr>
                <w:rFonts w:eastAsia="Calibri"/>
                <w:szCs w:val="24"/>
              </w:rPr>
              <w:t xml:space="preserve">) pasiekimų </w:t>
            </w:r>
          </w:p>
          <w:p w:rsidR="00B957F0" w:rsidRPr="00B957F0" w:rsidRDefault="00B957F0" w:rsidP="00C51CB6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B957F0">
              <w:rPr>
                <w:rFonts w:eastAsia="Calibri"/>
                <w:szCs w:val="24"/>
              </w:rPr>
              <w:t>gerinimas akcentuojant</w:t>
            </w:r>
          </w:p>
          <w:p w:rsidR="00871AA8" w:rsidRDefault="00B957F0" w:rsidP="00C51CB6">
            <w:pPr>
              <w:spacing w:line="276" w:lineRule="auto"/>
              <w:rPr>
                <w:rFonts w:eastAsia="Calibri"/>
                <w:szCs w:val="24"/>
              </w:rPr>
            </w:pPr>
            <w:r w:rsidRPr="00B957F0">
              <w:rPr>
                <w:rFonts w:eastAsia="Calibri"/>
                <w:szCs w:val="24"/>
              </w:rPr>
              <w:t>individualią vaiko pažangą;</w:t>
            </w:r>
          </w:p>
          <w:p w:rsidR="001C0F8B" w:rsidRDefault="001C0F8B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1C0F8B" w:rsidRDefault="001C0F8B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72C5A" w:rsidRDefault="00A72C5A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1C0F8B" w:rsidRDefault="001C0F8B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1C0F8B" w:rsidRDefault="001C0F8B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1C0F8B" w:rsidRPr="001C0F8B" w:rsidRDefault="001C0F8B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0" w:rsidRPr="00BE0E6A" w:rsidRDefault="00B957F0" w:rsidP="00BE0E6A">
            <w:pPr>
              <w:pStyle w:val="Sraopastraipa"/>
              <w:numPr>
                <w:ilvl w:val="1"/>
                <w:numId w:val="3"/>
              </w:numPr>
              <w:ind w:left="205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Ugdymo</w:t>
            </w:r>
            <w:r w:rsidRPr="00BE0E6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kokybės</w:t>
            </w:r>
          </w:p>
          <w:p w:rsidR="00871AA8" w:rsidRPr="004E4B9E" w:rsidRDefault="00B957F0" w:rsidP="00BE0E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E4B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gerinimas, taikant įvairius mokymo metodus, IKT, pritaikant įvairias ugdymosi erdves</w:t>
            </w:r>
            <w:r w:rsidR="001C0F8B" w:rsidRPr="004E4B9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1C0F8B" w:rsidRDefault="001C0F8B" w:rsidP="00B957F0">
            <w:pPr>
              <w:pStyle w:val="Sraopastraipa"/>
              <w:ind w:left="0"/>
              <w:rPr>
                <w:szCs w:val="24"/>
                <w:lang w:eastAsia="lt-LT"/>
              </w:rPr>
            </w:pPr>
          </w:p>
          <w:p w:rsidR="001C0F8B" w:rsidRDefault="001C0F8B" w:rsidP="00B957F0">
            <w:pPr>
              <w:pStyle w:val="Sraopastraipa"/>
              <w:ind w:left="0"/>
              <w:rPr>
                <w:szCs w:val="24"/>
                <w:lang w:eastAsia="lt-LT"/>
              </w:rPr>
            </w:pPr>
          </w:p>
          <w:p w:rsidR="001C0F8B" w:rsidRDefault="001C0F8B" w:rsidP="00B957F0">
            <w:pPr>
              <w:pStyle w:val="Sraopastraipa"/>
              <w:ind w:left="0"/>
              <w:rPr>
                <w:szCs w:val="24"/>
                <w:lang w:eastAsia="lt-LT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45728C" w:rsidRDefault="0045728C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590A01" w:rsidRDefault="00590A01" w:rsidP="001C0F8B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1C0F8B" w:rsidRPr="001C0F8B" w:rsidRDefault="001C0F8B" w:rsidP="001C0F8B">
            <w:pPr>
              <w:spacing w:after="200" w:line="276" w:lineRule="auto"/>
              <w:rPr>
                <w:rFonts w:eastAsia="Calibri"/>
                <w:szCs w:val="24"/>
              </w:rPr>
            </w:pPr>
            <w:r w:rsidRPr="001C0F8B">
              <w:rPr>
                <w:rFonts w:eastAsia="Calibri"/>
                <w:szCs w:val="24"/>
              </w:rPr>
              <w:t xml:space="preserve">1.2. Stebėti individualią </w:t>
            </w:r>
            <w:r w:rsidRPr="001C0F8B">
              <w:rPr>
                <w:rFonts w:eastAsia="Calibri"/>
                <w:szCs w:val="24"/>
              </w:rPr>
              <w:lastRenderedPageBreak/>
              <w:t>ugdytinių pažangą, vertinti pasiekimus.</w:t>
            </w:r>
          </w:p>
          <w:p w:rsidR="001C0F8B" w:rsidRDefault="001C0F8B" w:rsidP="00B957F0">
            <w:pPr>
              <w:pStyle w:val="Sraopastraipa"/>
              <w:ind w:left="0"/>
              <w:rPr>
                <w:szCs w:val="24"/>
                <w:lang w:eastAsia="lt-LT"/>
              </w:rPr>
            </w:pPr>
          </w:p>
          <w:p w:rsidR="001C0F8B" w:rsidRPr="00B957F0" w:rsidRDefault="001C0F8B" w:rsidP="00B957F0">
            <w:pPr>
              <w:pStyle w:val="Sraopastraipa"/>
              <w:ind w:left="0"/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F0" w:rsidRPr="00B957F0" w:rsidRDefault="00B957F0" w:rsidP="00B957F0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lang w:eastAsia="lt-LT"/>
              </w:rPr>
            </w:pPr>
            <w:r w:rsidRPr="00B957F0">
              <w:rPr>
                <w:kern w:val="3"/>
                <w:sz w:val="22"/>
                <w:szCs w:val="22"/>
                <w:lang w:eastAsia="lt-LT"/>
              </w:rPr>
              <w:lastRenderedPageBreak/>
              <w:t xml:space="preserve">8 darželio grupėse ugdymo procese naudojamasi Informacinėmis technologijomis. </w:t>
            </w:r>
          </w:p>
          <w:p w:rsidR="00B957F0" w:rsidRPr="00B957F0" w:rsidRDefault="00B957F0" w:rsidP="00B957F0">
            <w:pPr>
              <w:suppressAutoHyphens/>
              <w:autoSpaceDN w:val="0"/>
              <w:textAlignment w:val="baseline"/>
              <w:rPr>
                <w:kern w:val="3"/>
                <w:sz w:val="22"/>
                <w:szCs w:val="22"/>
                <w:lang w:eastAsia="lt-LT"/>
              </w:rPr>
            </w:pPr>
            <w:r w:rsidRPr="00B957F0">
              <w:rPr>
                <w:kern w:val="3"/>
                <w:sz w:val="22"/>
                <w:szCs w:val="22"/>
                <w:lang w:eastAsia="lt-LT"/>
              </w:rPr>
              <w:t>Iki š. m. liepos mėn. ugdymo proceso organizavimui pritaikytos erdvės (koridoriai, darželio muziejus, sveikatingumo takelis, darželio teritorija ir t.t. ).</w:t>
            </w:r>
          </w:p>
          <w:p w:rsidR="00871AA8" w:rsidRDefault="00871AA8" w:rsidP="005311FF">
            <w:pPr>
              <w:rPr>
                <w:szCs w:val="24"/>
                <w:lang w:eastAsia="lt-LT"/>
              </w:rPr>
            </w:pPr>
          </w:p>
          <w:p w:rsidR="001C0F8B" w:rsidRDefault="001C0F8B" w:rsidP="005311FF">
            <w:pPr>
              <w:rPr>
                <w:szCs w:val="24"/>
                <w:lang w:eastAsia="lt-LT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764C9D" w:rsidRDefault="00764C9D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2714E" w:rsidRDefault="00A2714E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45728C" w:rsidRDefault="0045728C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590A01" w:rsidRDefault="00590A01" w:rsidP="00A65CD3">
            <w:pPr>
              <w:spacing w:after="200" w:line="276" w:lineRule="auto"/>
              <w:rPr>
                <w:rFonts w:eastAsia="Calibri"/>
                <w:szCs w:val="24"/>
              </w:rPr>
            </w:pPr>
          </w:p>
          <w:p w:rsidR="00A65CD3" w:rsidRPr="00A65CD3" w:rsidRDefault="00AF62E9" w:rsidP="00A65CD3">
            <w:pPr>
              <w:spacing w:after="200" w:line="276" w:lineRule="auto"/>
              <w:rPr>
                <w:rFonts w:eastAsia="Calibri"/>
                <w:spacing w:val="-3"/>
                <w:szCs w:val="22"/>
              </w:rPr>
            </w:pPr>
            <w:r>
              <w:rPr>
                <w:rFonts w:eastAsia="Calibri"/>
                <w:szCs w:val="24"/>
              </w:rPr>
              <w:t xml:space="preserve">1.2. </w:t>
            </w:r>
            <w:r w:rsidR="00A65CD3" w:rsidRPr="00A65CD3">
              <w:rPr>
                <w:rFonts w:eastAsia="Calibri"/>
                <w:szCs w:val="24"/>
              </w:rPr>
              <w:t xml:space="preserve">Mokslo metų eigoje 2-3 kartus su pedagogais stebėtas, </w:t>
            </w:r>
            <w:r w:rsidR="00A65CD3" w:rsidRPr="00A65CD3">
              <w:rPr>
                <w:rFonts w:eastAsia="Calibri"/>
                <w:spacing w:val="-1"/>
                <w:szCs w:val="22"/>
              </w:rPr>
              <w:t>aptartas</w:t>
            </w:r>
            <w:r w:rsidR="00A65CD3" w:rsidRPr="00A65CD3">
              <w:rPr>
                <w:rFonts w:eastAsia="Calibri"/>
                <w:spacing w:val="2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zCs w:val="24"/>
              </w:rPr>
              <w:t xml:space="preserve">ir </w:t>
            </w:r>
            <w:r w:rsidR="00A65CD3" w:rsidRPr="00A65CD3">
              <w:rPr>
                <w:rFonts w:eastAsia="Calibri"/>
                <w:szCs w:val="24"/>
              </w:rPr>
              <w:lastRenderedPageBreak/>
              <w:t>analizuotas visų grupių</w:t>
            </w:r>
            <w:r w:rsidR="00A65CD3" w:rsidRPr="00A65CD3">
              <w:rPr>
                <w:rFonts w:eastAsia="Calibri"/>
                <w:spacing w:val="-1"/>
                <w:szCs w:val="22"/>
              </w:rPr>
              <w:t xml:space="preserve"> ugdymo</w:t>
            </w:r>
            <w:r w:rsidR="00A65CD3" w:rsidRPr="00A65CD3">
              <w:rPr>
                <w:rFonts w:eastAsia="Calibri"/>
                <w:spacing w:val="4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pacing w:val="-1"/>
                <w:szCs w:val="22"/>
              </w:rPr>
              <w:t>procesų</w:t>
            </w:r>
            <w:r w:rsidR="00A65CD3" w:rsidRPr="00A65CD3">
              <w:rPr>
                <w:rFonts w:eastAsia="Calibri"/>
                <w:spacing w:val="23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pacing w:val="-2"/>
                <w:szCs w:val="22"/>
              </w:rPr>
              <w:t>organizavimas</w:t>
            </w:r>
            <w:r w:rsidR="00A65CD3" w:rsidRPr="00A65CD3">
              <w:rPr>
                <w:rFonts w:eastAsia="Calibri"/>
                <w:spacing w:val="-3"/>
                <w:szCs w:val="22"/>
              </w:rPr>
              <w:t>,</w:t>
            </w:r>
            <w:r w:rsidR="00A65CD3" w:rsidRPr="00A65CD3">
              <w:rPr>
                <w:rFonts w:eastAsia="Calibri"/>
                <w:spacing w:val="7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pacing w:val="-3"/>
                <w:szCs w:val="22"/>
              </w:rPr>
              <w:t>esant</w:t>
            </w:r>
            <w:r w:rsidR="00A65CD3" w:rsidRPr="00A65CD3">
              <w:rPr>
                <w:rFonts w:eastAsia="Calibri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pacing w:val="-1"/>
                <w:szCs w:val="22"/>
              </w:rPr>
              <w:t>poreikiui,</w:t>
            </w:r>
            <w:r w:rsidR="00A65CD3" w:rsidRPr="00A65CD3">
              <w:rPr>
                <w:rFonts w:eastAsia="Calibri"/>
                <w:spacing w:val="28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pacing w:val="3"/>
                <w:szCs w:val="22"/>
              </w:rPr>
              <w:t>pa</w:t>
            </w:r>
            <w:r w:rsidR="00A65CD3" w:rsidRPr="00A65CD3">
              <w:rPr>
                <w:rFonts w:eastAsia="Calibri"/>
                <w:spacing w:val="-1"/>
                <w:szCs w:val="22"/>
              </w:rPr>
              <w:t>rengtas</w:t>
            </w:r>
            <w:r w:rsidR="00A65CD3" w:rsidRPr="00A65CD3">
              <w:rPr>
                <w:rFonts w:eastAsia="Calibri"/>
                <w:spacing w:val="-2"/>
                <w:szCs w:val="22"/>
              </w:rPr>
              <w:t xml:space="preserve"> tobulinimo</w:t>
            </w:r>
            <w:r w:rsidR="00A65CD3" w:rsidRPr="00A65CD3">
              <w:rPr>
                <w:rFonts w:eastAsia="Calibri"/>
                <w:spacing w:val="3"/>
                <w:szCs w:val="22"/>
              </w:rPr>
              <w:t xml:space="preserve"> </w:t>
            </w:r>
            <w:r w:rsidR="00A65CD3" w:rsidRPr="00A65CD3">
              <w:rPr>
                <w:rFonts w:eastAsia="Calibri"/>
                <w:spacing w:val="-3"/>
                <w:szCs w:val="22"/>
              </w:rPr>
              <w:t>planas.</w:t>
            </w:r>
          </w:p>
          <w:p w:rsidR="00A65CD3" w:rsidRPr="00A65CD3" w:rsidRDefault="00A65CD3" w:rsidP="00A65CD3">
            <w:pPr>
              <w:spacing w:after="200" w:line="276" w:lineRule="auto"/>
              <w:rPr>
                <w:rFonts w:eastAsia="Calibri"/>
                <w:szCs w:val="24"/>
              </w:rPr>
            </w:pPr>
            <w:r w:rsidRPr="00A65CD3">
              <w:rPr>
                <w:rFonts w:eastAsia="Calibri"/>
                <w:szCs w:val="24"/>
              </w:rPr>
              <w:t>2- 3 kartus susirinkimų metu su tėvais aptarti ugdytinių pasiekimai.</w:t>
            </w:r>
            <w:r w:rsidRPr="00A65CD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1D75B3">
              <w:rPr>
                <w:rFonts w:eastAsia="Calibri"/>
                <w:szCs w:val="24"/>
              </w:rPr>
              <w:t xml:space="preserve">Individualių pokalbių metu tėvai nuolat </w:t>
            </w:r>
            <w:r w:rsidRPr="00A65CD3">
              <w:rPr>
                <w:rFonts w:eastAsia="Calibri"/>
                <w:szCs w:val="24"/>
              </w:rPr>
              <w:t>informuoti apie vaiko daromą pažangą, jo stipriąsias savybes, naujai įgytus įgūdžius;</w:t>
            </w:r>
          </w:p>
          <w:p w:rsidR="001B6C0B" w:rsidRDefault="00A65CD3" w:rsidP="0080401C">
            <w:pPr>
              <w:spacing w:after="200" w:line="276" w:lineRule="auto"/>
              <w:rPr>
                <w:rFonts w:eastAsia="Calibri"/>
                <w:spacing w:val="-2"/>
                <w:szCs w:val="22"/>
              </w:rPr>
            </w:pPr>
            <w:r w:rsidRPr="00A65CD3">
              <w:rPr>
                <w:rFonts w:eastAsia="Calibri"/>
                <w:szCs w:val="22"/>
              </w:rPr>
              <w:t>Pagal</w:t>
            </w:r>
            <w:r w:rsidRPr="00A65CD3">
              <w:rPr>
                <w:rFonts w:eastAsia="Calibri"/>
                <w:spacing w:val="-1"/>
                <w:szCs w:val="22"/>
              </w:rPr>
              <w:t xml:space="preserve"> </w:t>
            </w:r>
            <w:r w:rsidRPr="00A65CD3">
              <w:rPr>
                <w:rFonts w:eastAsia="Calibri"/>
                <w:spacing w:val="-2"/>
                <w:szCs w:val="22"/>
              </w:rPr>
              <w:t>poreikį,</w:t>
            </w:r>
            <w:r w:rsidRPr="00A65CD3">
              <w:rPr>
                <w:rFonts w:eastAsia="Calibri"/>
                <w:spacing w:val="7"/>
                <w:szCs w:val="22"/>
              </w:rPr>
              <w:t xml:space="preserve"> </w:t>
            </w:r>
            <w:r w:rsidRPr="00A65CD3">
              <w:rPr>
                <w:rFonts w:eastAsia="Calibri"/>
                <w:spacing w:val="-2"/>
                <w:szCs w:val="22"/>
              </w:rPr>
              <w:t>teikiama</w:t>
            </w:r>
            <w:r w:rsidRPr="00A65CD3">
              <w:rPr>
                <w:rFonts w:eastAsia="Calibri"/>
                <w:spacing w:val="26"/>
                <w:szCs w:val="22"/>
              </w:rPr>
              <w:t xml:space="preserve"> </w:t>
            </w:r>
            <w:r w:rsidRPr="00A65CD3">
              <w:rPr>
                <w:rFonts w:eastAsia="Calibri"/>
                <w:spacing w:val="-2"/>
                <w:szCs w:val="22"/>
              </w:rPr>
              <w:t>pagalba</w:t>
            </w:r>
            <w:r w:rsidRPr="00A65CD3">
              <w:rPr>
                <w:rFonts w:eastAsia="Calibri"/>
                <w:spacing w:val="2"/>
                <w:szCs w:val="22"/>
              </w:rPr>
              <w:t xml:space="preserve"> </w:t>
            </w:r>
            <w:r w:rsidRPr="00A65CD3">
              <w:rPr>
                <w:rFonts w:eastAsia="Calibri"/>
                <w:spacing w:val="-1"/>
                <w:szCs w:val="22"/>
              </w:rPr>
              <w:t>jauniems</w:t>
            </w:r>
            <w:r w:rsidRPr="00A65CD3">
              <w:rPr>
                <w:rFonts w:eastAsia="Calibri"/>
                <w:spacing w:val="-2"/>
                <w:szCs w:val="22"/>
              </w:rPr>
              <w:t xml:space="preserve"> specialistams; 2 </w:t>
            </w:r>
            <w:r w:rsidRPr="00A65CD3">
              <w:rPr>
                <w:rFonts w:eastAsia="Calibri"/>
                <w:spacing w:val="-1"/>
                <w:szCs w:val="22"/>
              </w:rPr>
              <w:t xml:space="preserve">naujai priimtiems </w:t>
            </w:r>
            <w:r w:rsidRPr="00A65CD3">
              <w:rPr>
                <w:rFonts w:eastAsia="Calibri"/>
                <w:spacing w:val="-2"/>
                <w:szCs w:val="22"/>
              </w:rPr>
              <w:t>p</w:t>
            </w:r>
            <w:r w:rsidR="001D75B3">
              <w:rPr>
                <w:rFonts w:eastAsia="Calibri"/>
                <w:spacing w:val="-2"/>
                <w:szCs w:val="22"/>
              </w:rPr>
              <w:t xml:space="preserve">edagogams priskirti </w:t>
            </w:r>
            <w:proofErr w:type="spellStart"/>
            <w:r w:rsidR="001D75B3">
              <w:rPr>
                <w:rFonts w:eastAsia="Calibri"/>
                <w:spacing w:val="-2"/>
                <w:szCs w:val="22"/>
              </w:rPr>
              <w:t>mentoriai</w:t>
            </w:r>
            <w:proofErr w:type="spellEnd"/>
            <w:r w:rsidR="001D75B3">
              <w:rPr>
                <w:rFonts w:eastAsia="Calibri"/>
                <w:spacing w:val="-2"/>
                <w:szCs w:val="22"/>
              </w:rPr>
              <w:t xml:space="preserve">. </w:t>
            </w:r>
          </w:p>
          <w:p w:rsidR="004679E5" w:rsidRDefault="004679E5" w:rsidP="0080401C">
            <w:pPr>
              <w:spacing w:after="200" w:line="276" w:lineRule="auto"/>
              <w:rPr>
                <w:rFonts w:eastAsia="Calibri"/>
                <w:spacing w:val="-2"/>
                <w:szCs w:val="22"/>
              </w:rPr>
            </w:pPr>
          </w:p>
          <w:p w:rsidR="0080401C" w:rsidRPr="0080401C" w:rsidRDefault="0080401C" w:rsidP="0080401C">
            <w:pPr>
              <w:spacing w:after="200" w:line="276" w:lineRule="auto"/>
              <w:rPr>
                <w:rFonts w:eastAsia="Calibri"/>
                <w:b/>
                <w:bCs/>
                <w:spacing w:val="-2"/>
                <w:szCs w:val="22"/>
              </w:rPr>
            </w:pPr>
            <w:r w:rsidRPr="0080401C">
              <w:rPr>
                <w:rFonts w:eastAsia="Calibri"/>
                <w:spacing w:val="-2"/>
                <w:szCs w:val="22"/>
              </w:rPr>
              <w:t>Siekiant ugdymo proceso kokybės organizuoti bent vieni mokymai pedagogams individualios pažangos vertinimo, vaikų gebėjimų atskleidimo klausimais.</w:t>
            </w:r>
          </w:p>
          <w:p w:rsidR="001C0F8B" w:rsidRDefault="001C0F8B" w:rsidP="005311FF">
            <w:pPr>
              <w:rPr>
                <w:szCs w:val="24"/>
                <w:lang w:eastAsia="lt-LT"/>
              </w:rPr>
            </w:pPr>
          </w:p>
          <w:p w:rsidR="001C0F8B" w:rsidRPr="00DA4C2F" w:rsidRDefault="001C0F8B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C9D" w:rsidRDefault="00AC42BC" w:rsidP="00AC42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Visose 12 darželio grupėse pedagogės naudoja IT</w:t>
            </w:r>
            <w:r w:rsidR="0059095E">
              <w:rPr>
                <w:szCs w:val="24"/>
                <w:lang w:eastAsia="lt-LT"/>
              </w:rPr>
              <w:t>, įgyti 2 nešiojamieji kompiuteriai ir 2 projektoriai.</w:t>
            </w:r>
            <w:r>
              <w:rPr>
                <w:szCs w:val="24"/>
                <w:lang w:eastAsia="lt-LT"/>
              </w:rPr>
              <w:t xml:space="preserve"> </w:t>
            </w:r>
            <w:r w:rsidR="00013434">
              <w:rPr>
                <w:szCs w:val="24"/>
                <w:lang w:eastAsia="lt-LT"/>
              </w:rPr>
              <w:t>18</w:t>
            </w:r>
            <w:r w:rsidR="00C220E6">
              <w:rPr>
                <w:szCs w:val="24"/>
                <w:lang w:eastAsia="lt-LT"/>
              </w:rPr>
              <w:t xml:space="preserve"> kompiuterių</w:t>
            </w:r>
            <w:r w:rsidR="00013434" w:rsidRPr="00013434">
              <w:rPr>
                <w:szCs w:val="24"/>
                <w:lang w:eastAsia="lt-LT"/>
              </w:rPr>
              <w:t xml:space="preserve"> aptarnauja ir instaliuoja ugdomąsias ir kt. programas IT specialistas.</w:t>
            </w:r>
          </w:p>
          <w:p w:rsidR="00871AA8" w:rsidRDefault="00764C9D" w:rsidP="00AC42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Įrengtas naujas </w:t>
            </w:r>
            <w:r w:rsidR="007E2C2F">
              <w:rPr>
                <w:szCs w:val="24"/>
                <w:lang w:eastAsia="lt-LT"/>
              </w:rPr>
              <w:t xml:space="preserve">ir papildytas metodinėmis priemonėmis </w:t>
            </w:r>
            <w:proofErr w:type="spellStart"/>
            <w:r w:rsidR="00AC42BC">
              <w:rPr>
                <w:szCs w:val="24"/>
                <w:lang w:eastAsia="lt-LT"/>
              </w:rPr>
              <w:t>logopedinis</w:t>
            </w:r>
            <w:proofErr w:type="spellEnd"/>
            <w:r w:rsidR="00AC42BC">
              <w:rPr>
                <w:szCs w:val="24"/>
                <w:lang w:eastAsia="lt-LT"/>
              </w:rPr>
              <w:t xml:space="preserve"> kabinetas</w:t>
            </w:r>
            <w:r>
              <w:rPr>
                <w:szCs w:val="24"/>
                <w:lang w:eastAsia="lt-LT"/>
              </w:rPr>
              <w:t xml:space="preserve">, </w:t>
            </w:r>
            <w:r w:rsidR="00224117">
              <w:rPr>
                <w:szCs w:val="24"/>
                <w:lang w:eastAsia="lt-LT"/>
              </w:rPr>
              <w:t>įgytas</w:t>
            </w:r>
            <w:r>
              <w:rPr>
                <w:szCs w:val="24"/>
                <w:lang w:eastAsia="lt-LT"/>
              </w:rPr>
              <w:t xml:space="preserve"> interaktyv</w:t>
            </w:r>
            <w:r w:rsidR="00AC42BC">
              <w:rPr>
                <w:szCs w:val="24"/>
                <w:lang w:eastAsia="lt-LT"/>
              </w:rPr>
              <w:t>u</w:t>
            </w:r>
            <w:r>
              <w:rPr>
                <w:szCs w:val="24"/>
                <w:lang w:eastAsia="lt-LT"/>
              </w:rPr>
              <w:t>s</w:t>
            </w:r>
            <w:r w:rsidR="00AC42BC">
              <w:rPr>
                <w:szCs w:val="24"/>
                <w:lang w:eastAsia="lt-LT"/>
              </w:rPr>
              <w:t xml:space="preserve"> ekran</w:t>
            </w:r>
            <w:r>
              <w:rPr>
                <w:szCs w:val="24"/>
                <w:lang w:eastAsia="lt-LT"/>
              </w:rPr>
              <w:t>as</w:t>
            </w:r>
            <w:r w:rsidR="00AC42BC">
              <w:rPr>
                <w:szCs w:val="24"/>
                <w:lang w:eastAsia="lt-LT"/>
              </w:rPr>
              <w:t>.</w:t>
            </w:r>
          </w:p>
          <w:p w:rsidR="002515C0" w:rsidRDefault="002515C0" w:rsidP="00AC42BC">
            <w:pPr>
              <w:rPr>
                <w:szCs w:val="24"/>
                <w:lang w:eastAsia="lt-LT"/>
              </w:rPr>
            </w:pPr>
          </w:p>
          <w:p w:rsidR="00F83984" w:rsidRDefault="004C7662" w:rsidP="00AC42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Edukacinei veiklai</w:t>
            </w:r>
            <w:r w:rsidR="00764C9D">
              <w:rPr>
                <w:szCs w:val="24"/>
                <w:lang w:eastAsia="lt-LT"/>
              </w:rPr>
              <w:t xml:space="preserve"> pritaikyti darželio koridoriai, laiptai,</w:t>
            </w:r>
            <w:r w:rsidR="00764C9D" w:rsidRPr="00764C9D">
              <w:rPr>
                <w:kern w:val="3"/>
                <w:sz w:val="22"/>
                <w:szCs w:val="22"/>
                <w:lang w:eastAsia="lt-LT"/>
              </w:rPr>
              <w:t xml:space="preserve"> </w:t>
            </w:r>
            <w:r w:rsidR="00803FEA">
              <w:rPr>
                <w:kern w:val="3"/>
                <w:sz w:val="22"/>
                <w:szCs w:val="22"/>
                <w:lang w:eastAsia="lt-LT"/>
              </w:rPr>
              <w:t>m</w:t>
            </w:r>
            <w:r w:rsidR="00803FEA" w:rsidRPr="00803FEA">
              <w:rPr>
                <w:kern w:val="3"/>
                <w:sz w:val="22"/>
                <w:szCs w:val="22"/>
                <w:lang w:eastAsia="lt-LT"/>
              </w:rPr>
              <w:t>iegamųjų kambarių erdvėse įrengtos vietos statybiniams - konstrukciniams žaidimams</w:t>
            </w:r>
            <w:r w:rsidR="00803FEA">
              <w:rPr>
                <w:kern w:val="3"/>
                <w:sz w:val="22"/>
                <w:szCs w:val="22"/>
                <w:lang w:eastAsia="lt-LT"/>
              </w:rPr>
              <w:t>, teatrui ir kt</w:t>
            </w:r>
            <w:r w:rsidR="00803FEA" w:rsidRPr="00803FEA">
              <w:rPr>
                <w:kern w:val="3"/>
                <w:sz w:val="22"/>
                <w:szCs w:val="22"/>
                <w:lang w:eastAsia="lt-LT"/>
              </w:rPr>
              <w:t>.</w:t>
            </w:r>
            <w:r w:rsidR="00803FEA">
              <w:rPr>
                <w:kern w:val="3"/>
                <w:sz w:val="22"/>
                <w:szCs w:val="22"/>
                <w:lang w:eastAsia="lt-LT"/>
              </w:rPr>
              <w:t xml:space="preserve">, </w:t>
            </w:r>
            <w:r w:rsidR="00764C9D" w:rsidRPr="00764C9D">
              <w:rPr>
                <w:szCs w:val="24"/>
                <w:lang w:eastAsia="lt-LT"/>
              </w:rPr>
              <w:t xml:space="preserve">darželio muziejus, </w:t>
            </w:r>
            <w:r w:rsidR="00764C9D">
              <w:rPr>
                <w:szCs w:val="24"/>
                <w:lang w:eastAsia="lt-LT"/>
              </w:rPr>
              <w:t xml:space="preserve"> </w:t>
            </w:r>
            <w:proofErr w:type="spellStart"/>
            <w:r w:rsidR="00764C9D">
              <w:rPr>
                <w:szCs w:val="24"/>
                <w:lang w:eastAsia="lt-LT"/>
              </w:rPr>
              <w:t>Kneipo</w:t>
            </w:r>
            <w:proofErr w:type="spellEnd"/>
            <w:r w:rsidR="00764C9D">
              <w:rPr>
                <w:szCs w:val="24"/>
                <w:lang w:eastAsia="lt-LT"/>
              </w:rPr>
              <w:t xml:space="preserve"> </w:t>
            </w:r>
            <w:r w:rsidR="00764C9D" w:rsidRPr="00764C9D">
              <w:rPr>
                <w:szCs w:val="24"/>
                <w:lang w:eastAsia="lt-LT"/>
              </w:rPr>
              <w:t>sveikatingumo takelis, darželio teritorij</w:t>
            </w:r>
            <w:r>
              <w:rPr>
                <w:szCs w:val="24"/>
                <w:lang w:eastAsia="lt-LT"/>
              </w:rPr>
              <w:t>oje</w:t>
            </w:r>
            <w:r w:rsidR="00764C9D" w:rsidRPr="00764C9D">
              <w:rPr>
                <w:szCs w:val="24"/>
                <w:lang w:eastAsia="lt-LT"/>
              </w:rPr>
              <w:t xml:space="preserve"> </w:t>
            </w:r>
            <w:r w:rsidRPr="004C7662">
              <w:rPr>
                <w:szCs w:val="24"/>
                <w:lang w:eastAsia="lt-LT"/>
              </w:rPr>
              <w:t xml:space="preserve">pastatyta </w:t>
            </w:r>
            <w:r>
              <w:rPr>
                <w:szCs w:val="24"/>
                <w:lang w:eastAsia="lt-LT"/>
              </w:rPr>
              <w:t xml:space="preserve">dar viena </w:t>
            </w:r>
            <w:r w:rsidRPr="004C7662">
              <w:rPr>
                <w:szCs w:val="24"/>
                <w:lang w:eastAsia="lt-LT"/>
              </w:rPr>
              <w:t>nauja pavėsinė, kurią pedagogai su ugdytiniais naudoja ugdymo proceso organizavimui</w:t>
            </w:r>
            <w:r>
              <w:rPr>
                <w:szCs w:val="24"/>
                <w:lang w:eastAsia="lt-LT"/>
              </w:rPr>
              <w:t xml:space="preserve">. </w:t>
            </w:r>
            <w:r w:rsidR="00106F3A">
              <w:rPr>
                <w:szCs w:val="24"/>
                <w:lang w:eastAsia="lt-LT"/>
              </w:rPr>
              <w:t xml:space="preserve">Įrengti </w:t>
            </w:r>
            <w:r w:rsidR="00106F3A" w:rsidRPr="00106F3A">
              <w:rPr>
                <w:szCs w:val="24"/>
                <w:lang w:eastAsia="lt-LT"/>
              </w:rPr>
              <w:t xml:space="preserve"> </w:t>
            </w:r>
            <w:r w:rsidR="00106F3A">
              <w:rPr>
                <w:szCs w:val="24"/>
                <w:lang w:eastAsia="lt-LT"/>
              </w:rPr>
              <w:t xml:space="preserve">2 </w:t>
            </w:r>
            <w:r w:rsidR="00106F3A" w:rsidRPr="00106F3A">
              <w:rPr>
                <w:szCs w:val="24"/>
                <w:lang w:eastAsia="lt-LT"/>
              </w:rPr>
              <w:t>„Vabzdžių viešbu</w:t>
            </w:r>
            <w:r w:rsidR="00106F3A">
              <w:rPr>
                <w:szCs w:val="24"/>
                <w:lang w:eastAsia="lt-LT"/>
              </w:rPr>
              <w:t>čiai</w:t>
            </w:r>
            <w:r w:rsidR="00106F3A" w:rsidRPr="00106F3A">
              <w:rPr>
                <w:szCs w:val="24"/>
                <w:lang w:eastAsia="lt-LT"/>
              </w:rPr>
              <w:t>“, skatinantis vaikų pažinimą, domėjimąsi, klausinėjimą.</w:t>
            </w:r>
            <w:r w:rsidR="00106F3A">
              <w:rPr>
                <w:szCs w:val="24"/>
                <w:lang w:eastAsia="lt-LT"/>
              </w:rPr>
              <w:t xml:space="preserve"> </w:t>
            </w:r>
          </w:p>
          <w:p w:rsidR="00F83984" w:rsidRPr="00F83984" w:rsidRDefault="00F83984" w:rsidP="00F83984">
            <w:pPr>
              <w:rPr>
                <w:szCs w:val="24"/>
                <w:lang w:eastAsia="lt-LT"/>
              </w:rPr>
            </w:pPr>
            <w:r w:rsidRPr="00F83984">
              <w:rPr>
                <w:szCs w:val="24"/>
                <w:lang w:eastAsia="lt-LT"/>
              </w:rPr>
              <w:t xml:space="preserve">Įrengta </w:t>
            </w:r>
            <w:r>
              <w:rPr>
                <w:szCs w:val="24"/>
                <w:lang w:eastAsia="lt-LT"/>
              </w:rPr>
              <w:t xml:space="preserve">lauko </w:t>
            </w:r>
            <w:r w:rsidRPr="00F83984">
              <w:rPr>
                <w:szCs w:val="24"/>
                <w:lang w:eastAsia="lt-LT"/>
              </w:rPr>
              <w:t>biblioteka</w:t>
            </w:r>
            <w:r>
              <w:rPr>
                <w:szCs w:val="24"/>
                <w:lang w:eastAsia="lt-LT"/>
              </w:rPr>
              <w:t>.</w:t>
            </w:r>
          </w:p>
          <w:p w:rsidR="002515C0" w:rsidRDefault="002515C0" w:rsidP="00AC42BC">
            <w:pPr>
              <w:rPr>
                <w:szCs w:val="24"/>
                <w:lang w:eastAsia="lt-LT"/>
              </w:rPr>
            </w:pPr>
          </w:p>
          <w:p w:rsidR="007611DB" w:rsidRDefault="007611DB" w:rsidP="00766794">
            <w:pPr>
              <w:jc w:val="both"/>
              <w:rPr>
                <w:szCs w:val="24"/>
                <w:lang w:eastAsia="lt-LT"/>
              </w:rPr>
            </w:pPr>
          </w:p>
          <w:p w:rsidR="00764C9D" w:rsidRDefault="00766794" w:rsidP="0076679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Su kiekviena pedagoge 2-3 kartus buvo stebėtas ir analizuotas jos ugdymo </w:t>
            </w:r>
            <w:r>
              <w:rPr>
                <w:szCs w:val="24"/>
                <w:lang w:eastAsia="lt-LT"/>
              </w:rPr>
              <w:lastRenderedPageBreak/>
              <w:t>proceso organizavimas kaip kontaktiniu, tiek ir nuotoliniu būdu.</w:t>
            </w:r>
          </w:p>
          <w:p w:rsidR="00AC42BC" w:rsidRDefault="00AC42BC" w:rsidP="00AC42BC">
            <w:pPr>
              <w:rPr>
                <w:szCs w:val="24"/>
                <w:lang w:eastAsia="lt-LT"/>
              </w:rPr>
            </w:pPr>
          </w:p>
          <w:p w:rsidR="00AC42BC" w:rsidRDefault="00AC42BC" w:rsidP="00AC42BC">
            <w:pPr>
              <w:rPr>
                <w:szCs w:val="24"/>
                <w:lang w:eastAsia="lt-LT"/>
              </w:rPr>
            </w:pPr>
          </w:p>
          <w:p w:rsidR="00AC42BC" w:rsidRDefault="00AC42BC" w:rsidP="00AC42BC">
            <w:pPr>
              <w:rPr>
                <w:szCs w:val="24"/>
                <w:lang w:eastAsia="lt-LT"/>
              </w:rPr>
            </w:pPr>
          </w:p>
          <w:p w:rsidR="00AC42BC" w:rsidRDefault="00AC42BC" w:rsidP="00AC42BC">
            <w:pPr>
              <w:rPr>
                <w:szCs w:val="24"/>
                <w:lang w:eastAsia="lt-LT"/>
              </w:rPr>
            </w:pPr>
          </w:p>
          <w:p w:rsidR="001D75B3" w:rsidRDefault="001D75B3" w:rsidP="00043E26">
            <w:pPr>
              <w:jc w:val="both"/>
              <w:rPr>
                <w:szCs w:val="24"/>
                <w:lang w:eastAsia="lt-LT"/>
              </w:rPr>
            </w:pPr>
          </w:p>
          <w:p w:rsidR="00043E26" w:rsidRDefault="00043E26" w:rsidP="00043E26">
            <w:pPr>
              <w:jc w:val="both"/>
              <w:rPr>
                <w:szCs w:val="24"/>
                <w:lang w:eastAsia="lt-LT"/>
              </w:rPr>
            </w:pPr>
            <w:r w:rsidRPr="00043E26">
              <w:rPr>
                <w:szCs w:val="24"/>
                <w:lang w:eastAsia="lt-LT"/>
              </w:rPr>
              <w:t>Pasitelkiant informa</w:t>
            </w:r>
            <w:r>
              <w:rPr>
                <w:szCs w:val="24"/>
                <w:lang w:eastAsia="lt-LT"/>
              </w:rPr>
              <w:t xml:space="preserve">cinių technologijų galimybes </w:t>
            </w:r>
            <w:r w:rsidRPr="00043E26">
              <w:rPr>
                <w:szCs w:val="24"/>
                <w:lang w:eastAsia="lt-LT"/>
              </w:rPr>
              <w:t xml:space="preserve">tėvams siunčiami vaizdai ir </w:t>
            </w:r>
            <w:r>
              <w:rPr>
                <w:szCs w:val="24"/>
                <w:lang w:eastAsia="lt-LT"/>
              </w:rPr>
              <w:t>informacija apie ugdymo procesą</w:t>
            </w:r>
            <w:r w:rsidRPr="00043E26">
              <w:rPr>
                <w:szCs w:val="24"/>
                <w:lang w:eastAsia="lt-LT"/>
              </w:rPr>
              <w:t>.</w:t>
            </w:r>
          </w:p>
          <w:p w:rsidR="001321EB" w:rsidRDefault="00043E26" w:rsidP="00AC42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</w:t>
            </w:r>
            <w:r w:rsidR="00331B2C">
              <w:rPr>
                <w:szCs w:val="24"/>
                <w:lang w:eastAsia="lt-LT"/>
              </w:rPr>
              <w:t xml:space="preserve">ndividualių pokalbių </w:t>
            </w:r>
            <w:r w:rsidR="00D736F3" w:rsidRPr="00D736F3">
              <w:rPr>
                <w:szCs w:val="24"/>
                <w:lang w:eastAsia="lt-LT"/>
              </w:rPr>
              <w:t xml:space="preserve">metu </w:t>
            </w:r>
            <w:r w:rsidR="00D736F3">
              <w:rPr>
                <w:szCs w:val="24"/>
                <w:lang w:eastAsia="lt-LT"/>
              </w:rPr>
              <w:t xml:space="preserve">nuolat </w:t>
            </w:r>
            <w:r w:rsidR="00D736F3" w:rsidRPr="00D736F3">
              <w:rPr>
                <w:szCs w:val="24"/>
                <w:lang w:eastAsia="lt-LT"/>
              </w:rPr>
              <w:t>aptarti ugdytinių pasiekimai.</w:t>
            </w:r>
          </w:p>
          <w:p w:rsidR="00AC42BC" w:rsidRDefault="00AC42BC" w:rsidP="00AC42BC">
            <w:pPr>
              <w:rPr>
                <w:szCs w:val="24"/>
                <w:lang w:eastAsia="lt-LT"/>
              </w:rPr>
            </w:pPr>
          </w:p>
          <w:p w:rsidR="00AC42BC" w:rsidRDefault="00AC42BC" w:rsidP="00AC42BC">
            <w:pPr>
              <w:rPr>
                <w:szCs w:val="24"/>
                <w:lang w:eastAsia="lt-LT"/>
              </w:rPr>
            </w:pPr>
          </w:p>
          <w:p w:rsidR="001D75B3" w:rsidRDefault="001D75B3" w:rsidP="00FC5CBE">
            <w:pPr>
              <w:rPr>
                <w:szCs w:val="24"/>
                <w:lang w:eastAsia="lt-LT"/>
              </w:rPr>
            </w:pPr>
          </w:p>
          <w:p w:rsidR="001321EB" w:rsidRDefault="001321EB" w:rsidP="00FC5CB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 jauniems specialistams</w:t>
            </w:r>
            <w:r w:rsidR="00FC5CBE">
              <w:rPr>
                <w:szCs w:val="24"/>
                <w:lang w:eastAsia="lt-LT"/>
              </w:rPr>
              <w:t xml:space="preserve"> priskirti </w:t>
            </w:r>
            <w:proofErr w:type="spellStart"/>
            <w:r w:rsidR="00FC5CBE">
              <w:rPr>
                <w:szCs w:val="24"/>
                <w:lang w:eastAsia="lt-LT"/>
              </w:rPr>
              <w:t>mentoriai</w:t>
            </w:r>
            <w:proofErr w:type="spellEnd"/>
            <w:r w:rsidR="00FC5CBE">
              <w:rPr>
                <w:szCs w:val="24"/>
                <w:lang w:eastAsia="lt-LT"/>
              </w:rPr>
              <w:t xml:space="preserve">. Direktores pavaduotoja </w:t>
            </w:r>
            <w:r w:rsidR="00226514">
              <w:rPr>
                <w:szCs w:val="24"/>
                <w:lang w:eastAsia="lt-LT"/>
              </w:rPr>
              <w:t>ugdymui atliko tyrimą „</w:t>
            </w:r>
            <w:proofErr w:type="spellStart"/>
            <w:r w:rsidR="00FC5CBE">
              <w:rPr>
                <w:szCs w:val="24"/>
                <w:lang w:eastAsia="lt-LT"/>
              </w:rPr>
              <w:t>Mentorystės</w:t>
            </w:r>
            <w:proofErr w:type="spellEnd"/>
            <w:r w:rsidR="00FC5CBE">
              <w:rPr>
                <w:szCs w:val="24"/>
                <w:lang w:eastAsia="lt-LT"/>
              </w:rPr>
              <w:t xml:space="preserve"> modelis Vilniaus lopšelyje-darželyje“.</w:t>
            </w:r>
          </w:p>
          <w:p w:rsidR="005E61A2" w:rsidRDefault="005E61A2" w:rsidP="003704A3">
            <w:pPr>
              <w:rPr>
                <w:szCs w:val="24"/>
                <w:lang w:eastAsia="lt-LT"/>
              </w:rPr>
            </w:pPr>
          </w:p>
          <w:p w:rsidR="001B6C0B" w:rsidRDefault="003704A3" w:rsidP="003704A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50 proc. pedagogių išklausė </w:t>
            </w:r>
            <w:r w:rsidR="001B6C0B">
              <w:rPr>
                <w:szCs w:val="24"/>
                <w:lang w:eastAsia="lt-LT"/>
              </w:rPr>
              <w:t>mokym</w:t>
            </w:r>
            <w:r>
              <w:rPr>
                <w:szCs w:val="24"/>
                <w:lang w:eastAsia="lt-LT"/>
              </w:rPr>
              <w:t>us</w:t>
            </w:r>
            <w:r w:rsidR="001B6C0B">
              <w:rPr>
                <w:szCs w:val="24"/>
                <w:lang w:eastAsia="lt-LT"/>
              </w:rPr>
              <w:t xml:space="preserve"> „</w:t>
            </w:r>
            <w:r>
              <w:rPr>
                <w:szCs w:val="24"/>
                <w:lang w:eastAsia="lt-LT"/>
              </w:rPr>
              <w:t>Mokinių individualios pažangos matavimas ir pasiekimų gerinimas teori</w:t>
            </w:r>
            <w:r w:rsidR="005E61A2">
              <w:rPr>
                <w:szCs w:val="24"/>
                <w:lang w:eastAsia="lt-LT"/>
              </w:rPr>
              <w:t>joje ir praktikoje“.</w:t>
            </w:r>
            <w:r>
              <w:rPr>
                <w:szCs w:val="24"/>
                <w:lang w:eastAsia="lt-LT"/>
              </w:rPr>
              <w:t xml:space="preserve"> </w:t>
            </w:r>
          </w:p>
          <w:p w:rsidR="00226514" w:rsidRPr="00DA4C2F" w:rsidRDefault="00226514" w:rsidP="0022651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  <w:r w:rsidRPr="00226514">
              <w:rPr>
                <w:szCs w:val="24"/>
                <w:lang w:eastAsia="lt-LT"/>
              </w:rPr>
              <w:t xml:space="preserve">0 proc. pedagogių </w:t>
            </w:r>
            <w:r>
              <w:rPr>
                <w:szCs w:val="24"/>
                <w:lang w:eastAsia="lt-LT"/>
              </w:rPr>
              <w:t>dalyvavo seminare „Naujos kartos vaikai-iššūkis mokytojui. Kaip juos ugdyti ir vertinti?“.</w:t>
            </w:r>
          </w:p>
        </w:tc>
      </w:tr>
      <w:tr w:rsidR="00871AA8" w:rsidRPr="00DA4C2F" w:rsidTr="00F911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Default="00871AA8" w:rsidP="005311FF">
            <w:pPr>
              <w:rPr>
                <w:rFonts w:eastAsia="Calibri"/>
                <w:sz w:val="23"/>
                <w:szCs w:val="22"/>
              </w:rPr>
            </w:pPr>
            <w:r w:rsidRPr="00DA4C2F">
              <w:rPr>
                <w:szCs w:val="24"/>
                <w:lang w:eastAsia="lt-LT"/>
              </w:rPr>
              <w:lastRenderedPageBreak/>
              <w:t>1.2.</w:t>
            </w:r>
            <w:r w:rsidR="00A670F9" w:rsidRPr="00A670F9">
              <w:rPr>
                <w:rFonts w:eastAsia="Calibri"/>
                <w:sz w:val="23"/>
                <w:szCs w:val="22"/>
              </w:rPr>
              <w:t xml:space="preserve"> Emocinės vaiko ugdymosi aplinkos gerinimas</w:t>
            </w:r>
          </w:p>
          <w:p w:rsidR="00B00468" w:rsidRDefault="00B00468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926D01" w:rsidRDefault="00926D01" w:rsidP="005311FF">
            <w:pPr>
              <w:rPr>
                <w:rFonts w:eastAsia="Calibri"/>
                <w:sz w:val="23"/>
                <w:szCs w:val="22"/>
              </w:rPr>
            </w:pPr>
          </w:p>
          <w:p w:rsidR="00B00468" w:rsidRDefault="00B00468" w:rsidP="005311FF">
            <w:pPr>
              <w:rPr>
                <w:rFonts w:eastAsia="Calibri"/>
                <w:sz w:val="23"/>
                <w:szCs w:val="22"/>
              </w:rPr>
            </w:pPr>
          </w:p>
          <w:p w:rsidR="00B00468" w:rsidRPr="00DA4C2F" w:rsidRDefault="00B0046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68" w:rsidRPr="00B00468" w:rsidRDefault="00B00468" w:rsidP="00B00468">
            <w:pPr>
              <w:rPr>
                <w:szCs w:val="24"/>
                <w:lang w:eastAsia="lt-LT"/>
              </w:rPr>
            </w:pPr>
            <w:r w:rsidRPr="00B00468">
              <w:rPr>
                <w:szCs w:val="24"/>
                <w:lang w:eastAsia="lt-LT"/>
              </w:rPr>
              <w:lastRenderedPageBreak/>
              <w:t>1.</w:t>
            </w:r>
            <w:r w:rsidR="00926D01">
              <w:rPr>
                <w:szCs w:val="24"/>
                <w:lang w:eastAsia="lt-LT"/>
              </w:rPr>
              <w:t>2.</w:t>
            </w:r>
            <w:r w:rsidRPr="00B00468">
              <w:rPr>
                <w:szCs w:val="24"/>
                <w:lang w:eastAsia="lt-LT"/>
              </w:rPr>
              <w:t xml:space="preserve">  Inicijuoti emocinių ir elgesio problemų ankstyvosios prevencijos programą  „</w:t>
            </w:r>
            <w:proofErr w:type="spellStart"/>
            <w:r w:rsidRPr="00B00468">
              <w:rPr>
                <w:szCs w:val="24"/>
                <w:lang w:eastAsia="lt-LT"/>
              </w:rPr>
              <w:t>Zipio</w:t>
            </w:r>
            <w:proofErr w:type="spellEnd"/>
            <w:r w:rsidRPr="00B00468">
              <w:rPr>
                <w:szCs w:val="24"/>
                <w:lang w:eastAsia="lt-LT"/>
              </w:rPr>
              <w:t xml:space="preserve"> draugai“.</w:t>
            </w:r>
          </w:p>
          <w:p w:rsidR="00B00468" w:rsidRPr="00B00468" w:rsidRDefault="00B00468" w:rsidP="00B00468">
            <w:pPr>
              <w:rPr>
                <w:szCs w:val="24"/>
                <w:lang w:eastAsia="lt-LT"/>
              </w:rPr>
            </w:pPr>
          </w:p>
          <w:p w:rsidR="00B00468" w:rsidRPr="00B00468" w:rsidRDefault="00B00468" w:rsidP="00926D01">
            <w:pPr>
              <w:jc w:val="both"/>
              <w:rPr>
                <w:szCs w:val="24"/>
                <w:lang w:eastAsia="lt-LT"/>
              </w:rPr>
            </w:pPr>
            <w:r w:rsidRPr="00B00468">
              <w:rPr>
                <w:szCs w:val="24"/>
                <w:lang w:eastAsia="lt-LT"/>
              </w:rPr>
              <w:lastRenderedPageBreak/>
              <w:t>2.2. G</w:t>
            </w:r>
            <w:r w:rsidR="00D166CE">
              <w:rPr>
                <w:szCs w:val="24"/>
                <w:lang w:eastAsia="lt-LT"/>
              </w:rPr>
              <w:t>erinti vaikų emocinę savijautą;</w:t>
            </w:r>
          </w:p>
          <w:p w:rsidR="00B00468" w:rsidRPr="00B00468" w:rsidRDefault="00B00468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847B92" w:rsidRDefault="00847B92" w:rsidP="00B00468">
            <w:pPr>
              <w:rPr>
                <w:szCs w:val="24"/>
                <w:lang w:eastAsia="lt-LT"/>
              </w:rPr>
            </w:pPr>
          </w:p>
          <w:p w:rsidR="00AA56A3" w:rsidRDefault="00AA56A3" w:rsidP="00B00468">
            <w:pPr>
              <w:rPr>
                <w:szCs w:val="24"/>
                <w:lang w:eastAsia="lt-LT"/>
              </w:rPr>
            </w:pPr>
          </w:p>
          <w:p w:rsidR="00AA56A3" w:rsidRDefault="00AA56A3" w:rsidP="00B00468">
            <w:pPr>
              <w:rPr>
                <w:szCs w:val="24"/>
                <w:lang w:eastAsia="lt-LT"/>
              </w:rPr>
            </w:pPr>
          </w:p>
          <w:p w:rsidR="00B00468" w:rsidRPr="00B00468" w:rsidRDefault="00B00468" w:rsidP="00B00468">
            <w:pPr>
              <w:rPr>
                <w:szCs w:val="24"/>
                <w:lang w:eastAsia="lt-LT"/>
              </w:rPr>
            </w:pPr>
            <w:r w:rsidRPr="00B00468">
              <w:rPr>
                <w:szCs w:val="24"/>
                <w:lang w:eastAsia="lt-LT"/>
              </w:rPr>
              <w:t>2.3. Tobulinti pedagogų kompetencijas gebėjimų spręsti konfliktines situacijas ir priimti sprendimus.</w:t>
            </w:r>
          </w:p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92" w:rsidRPr="00847B92" w:rsidRDefault="00847B92" w:rsidP="00847B92">
            <w:pPr>
              <w:rPr>
                <w:szCs w:val="24"/>
                <w:lang w:eastAsia="lt-LT"/>
              </w:rPr>
            </w:pPr>
            <w:r w:rsidRPr="00847B92">
              <w:rPr>
                <w:szCs w:val="24"/>
                <w:lang w:eastAsia="lt-LT"/>
              </w:rPr>
              <w:lastRenderedPageBreak/>
              <w:t>Vienoje darželio grupėje vykdoma programa „</w:t>
            </w:r>
            <w:proofErr w:type="spellStart"/>
            <w:r w:rsidRPr="00847B92">
              <w:rPr>
                <w:szCs w:val="24"/>
                <w:lang w:eastAsia="lt-LT"/>
              </w:rPr>
              <w:t>Zipio</w:t>
            </w:r>
            <w:proofErr w:type="spellEnd"/>
            <w:r w:rsidRPr="00847B92">
              <w:rPr>
                <w:szCs w:val="24"/>
                <w:lang w:eastAsia="lt-LT"/>
              </w:rPr>
              <w:t xml:space="preserve"> draugai“.</w:t>
            </w:r>
          </w:p>
          <w:p w:rsidR="00847B92" w:rsidRPr="00847B92" w:rsidRDefault="00847B92" w:rsidP="00847B92">
            <w:pPr>
              <w:rPr>
                <w:szCs w:val="24"/>
                <w:lang w:eastAsia="lt-LT"/>
              </w:rPr>
            </w:pPr>
            <w:r w:rsidRPr="00847B92">
              <w:rPr>
                <w:szCs w:val="24"/>
                <w:lang w:eastAsia="lt-LT"/>
              </w:rPr>
              <w:t xml:space="preserve"> </w:t>
            </w:r>
          </w:p>
          <w:p w:rsidR="00847B92" w:rsidRDefault="00847B92" w:rsidP="00847B92">
            <w:pPr>
              <w:rPr>
                <w:szCs w:val="24"/>
                <w:lang w:eastAsia="lt-LT"/>
              </w:rPr>
            </w:pPr>
          </w:p>
          <w:p w:rsidR="00847B92" w:rsidRPr="00847B92" w:rsidRDefault="00847B92" w:rsidP="00847B92">
            <w:pPr>
              <w:rPr>
                <w:szCs w:val="24"/>
                <w:lang w:eastAsia="lt-LT"/>
              </w:rPr>
            </w:pPr>
          </w:p>
          <w:p w:rsidR="00847B92" w:rsidRDefault="00847B92" w:rsidP="00847B92">
            <w:pPr>
              <w:rPr>
                <w:szCs w:val="24"/>
                <w:lang w:eastAsia="lt-LT"/>
              </w:rPr>
            </w:pPr>
          </w:p>
          <w:p w:rsidR="00847B92" w:rsidRDefault="00847B92" w:rsidP="00847B92">
            <w:pPr>
              <w:rPr>
                <w:szCs w:val="24"/>
                <w:lang w:eastAsia="lt-LT"/>
              </w:rPr>
            </w:pPr>
          </w:p>
          <w:p w:rsidR="00847B92" w:rsidRPr="00847B92" w:rsidRDefault="00847B92" w:rsidP="00847B92">
            <w:pPr>
              <w:rPr>
                <w:szCs w:val="24"/>
                <w:lang w:eastAsia="lt-LT"/>
              </w:rPr>
            </w:pPr>
            <w:r w:rsidRPr="00847B92">
              <w:rPr>
                <w:szCs w:val="24"/>
                <w:lang w:eastAsia="lt-LT"/>
              </w:rPr>
              <w:lastRenderedPageBreak/>
              <w:t>Kiekvienai darželio grupei įsigytos priemonės vaiko emocinės savijautos gerinimui, savo emocijų suvokimui ir valdymui (stalo žaidimai jausmų ir emocijų pažinimui, emocijų kortelės, žmogeliukai, kinetinis smėlis ir t.t.).</w:t>
            </w:r>
          </w:p>
          <w:p w:rsidR="00847B92" w:rsidRPr="00847B92" w:rsidRDefault="00847B92" w:rsidP="00847B92">
            <w:pPr>
              <w:rPr>
                <w:szCs w:val="24"/>
                <w:lang w:eastAsia="lt-LT"/>
              </w:rPr>
            </w:pPr>
          </w:p>
          <w:p w:rsidR="00847B92" w:rsidRPr="00847B92" w:rsidRDefault="00847B92" w:rsidP="00847B92">
            <w:pPr>
              <w:rPr>
                <w:szCs w:val="24"/>
                <w:lang w:eastAsia="lt-LT"/>
              </w:rPr>
            </w:pPr>
            <w:r w:rsidRPr="00847B92">
              <w:rPr>
                <w:szCs w:val="24"/>
                <w:lang w:eastAsia="lt-LT"/>
              </w:rPr>
              <w:t xml:space="preserve">1-2 seminarų organizavimas pedagogams apie </w:t>
            </w:r>
            <w:r w:rsidRPr="00847B92">
              <w:rPr>
                <w:bCs/>
                <w:szCs w:val="24"/>
                <w:lang w:eastAsia="lt-LT"/>
              </w:rPr>
              <w:t>socialinį ir emocinį vaikų ugdymą darželyje.</w:t>
            </w:r>
            <w:r w:rsidRPr="00847B92">
              <w:rPr>
                <w:szCs w:val="24"/>
                <w:lang w:eastAsia="lt-LT"/>
              </w:rPr>
              <w:t xml:space="preserve"> </w:t>
            </w:r>
          </w:p>
          <w:p w:rsidR="00871AA8" w:rsidRDefault="00871AA8" w:rsidP="005311FF">
            <w:pPr>
              <w:rPr>
                <w:szCs w:val="24"/>
                <w:lang w:eastAsia="lt-LT"/>
              </w:rPr>
            </w:pPr>
          </w:p>
          <w:p w:rsidR="00847B92" w:rsidRPr="00DA4C2F" w:rsidRDefault="00847B92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24" w:rsidRPr="00717524" w:rsidRDefault="00717524" w:rsidP="00717524">
            <w:pPr>
              <w:rPr>
                <w:szCs w:val="24"/>
                <w:lang w:eastAsia="lt-LT"/>
              </w:rPr>
            </w:pPr>
            <w:r w:rsidRPr="00717524">
              <w:rPr>
                <w:szCs w:val="24"/>
                <w:lang w:eastAsia="lt-LT"/>
              </w:rPr>
              <w:lastRenderedPageBreak/>
              <w:t>Vienoje darželio grupėje vykdoma programa „</w:t>
            </w:r>
            <w:proofErr w:type="spellStart"/>
            <w:r w:rsidRPr="00717524">
              <w:rPr>
                <w:szCs w:val="24"/>
                <w:lang w:eastAsia="lt-LT"/>
              </w:rPr>
              <w:t>Zipio</w:t>
            </w:r>
            <w:proofErr w:type="spellEnd"/>
            <w:r w:rsidRPr="00717524">
              <w:rPr>
                <w:szCs w:val="24"/>
                <w:lang w:eastAsia="lt-LT"/>
              </w:rPr>
              <w:t xml:space="preserve"> draugai“.</w:t>
            </w:r>
          </w:p>
          <w:p w:rsidR="00BA4DF2" w:rsidRDefault="00BA4DF2" w:rsidP="001B6C0B">
            <w:pPr>
              <w:rPr>
                <w:color w:val="FF0000"/>
                <w:szCs w:val="24"/>
                <w:lang w:eastAsia="lt-LT"/>
              </w:rPr>
            </w:pPr>
          </w:p>
          <w:p w:rsidR="00BA4DF2" w:rsidRDefault="00BA4DF2" w:rsidP="001B6C0B">
            <w:pPr>
              <w:rPr>
                <w:color w:val="FF0000"/>
                <w:szCs w:val="24"/>
                <w:lang w:eastAsia="lt-LT"/>
              </w:rPr>
            </w:pPr>
          </w:p>
          <w:p w:rsidR="00BA4DF2" w:rsidRDefault="00BA4DF2" w:rsidP="001B6C0B">
            <w:pPr>
              <w:rPr>
                <w:color w:val="FF0000"/>
                <w:szCs w:val="24"/>
                <w:lang w:eastAsia="lt-LT"/>
              </w:rPr>
            </w:pPr>
          </w:p>
          <w:p w:rsidR="00BA4DF2" w:rsidRDefault="00BA4DF2" w:rsidP="001B6C0B">
            <w:pPr>
              <w:rPr>
                <w:color w:val="FF0000"/>
                <w:szCs w:val="24"/>
                <w:lang w:eastAsia="lt-LT"/>
              </w:rPr>
            </w:pPr>
          </w:p>
          <w:p w:rsidR="00BA4DF2" w:rsidRDefault="00BA4DF2" w:rsidP="001B6C0B">
            <w:pPr>
              <w:rPr>
                <w:color w:val="FF0000"/>
                <w:szCs w:val="24"/>
                <w:lang w:eastAsia="lt-LT"/>
              </w:rPr>
            </w:pPr>
          </w:p>
          <w:p w:rsidR="009A1FAD" w:rsidRPr="009A1FAD" w:rsidRDefault="009A1FAD" w:rsidP="009A1FAD">
            <w:pPr>
              <w:rPr>
                <w:szCs w:val="24"/>
                <w:lang w:eastAsia="lt-LT"/>
              </w:rPr>
            </w:pPr>
            <w:r w:rsidRPr="009A1FAD">
              <w:rPr>
                <w:szCs w:val="24"/>
                <w:lang w:eastAsia="lt-LT"/>
              </w:rPr>
              <w:lastRenderedPageBreak/>
              <w:t>Visos darželio pedagogės, logop</w:t>
            </w:r>
            <w:r w:rsidR="00F44E88">
              <w:rPr>
                <w:szCs w:val="24"/>
                <w:lang w:eastAsia="lt-LT"/>
              </w:rPr>
              <w:t>e</w:t>
            </w:r>
            <w:r w:rsidRPr="009A1FAD">
              <w:rPr>
                <w:szCs w:val="24"/>
                <w:lang w:eastAsia="lt-LT"/>
              </w:rPr>
              <w:t>dė su spec. pedagoge papildė savo kampelius naujomis mokomosiomis priemonėmis vaikų emocinės savijautos gerinimui (stalo žaidimai, kamuoliukai, kortelės, trafaretų rinkiniai, teatro lėlės.)</w:t>
            </w:r>
          </w:p>
          <w:p w:rsidR="00BA4DF2" w:rsidRDefault="00BA4DF2" w:rsidP="001B6C0B">
            <w:pPr>
              <w:rPr>
                <w:color w:val="FF0000"/>
                <w:szCs w:val="24"/>
                <w:lang w:eastAsia="lt-LT"/>
              </w:rPr>
            </w:pPr>
          </w:p>
          <w:p w:rsidR="00871AA8" w:rsidRPr="00DA4C2F" w:rsidRDefault="001B6C0B" w:rsidP="001B6C0B">
            <w:pPr>
              <w:rPr>
                <w:szCs w:val="24"/>
                <w:lang w:eastAsia="lt-LT"/>
              </w:rPr>
            </w:pPr>
            <w:r w:rsidRPr="00B71642">
              <w:rPr>
                <w:szCs w:val="24"/>
                <w:lang w:eastAsia="lt-LT"/>
              </w:rPr>
              <w:t>Organizuoti mokymai pedagogams „Socialinės ir emocinės vaiko gerovės didinimas ikimokyklinio ugdymo įstaigoje“,</w:t>
            </w:r>
            <w:r w:rsidR="007571FA" w:rsidRPr="00B71642">
              <w:rPr>
                <w:szCs w:val="24"/>
                <w:lang w:eastAsia="lt-LT"/>
              </w:rPr>
              <w:t xml:space="preserve"> „Kaip lavinti vaiko emocinį intelektą“</w:t>
            </w:r>
            <w:r w:rsidR="00223F5D" w:rsidRPr="00B71642">
              <w:rPr>
                <w:szCs w:val="24"/>
                <w:lang w:eastAsia="lt-LT"/>
              </w:rPr>
              <w:t xml:space="preserve">, ‚Apie vaikų pyktį“, </w:t>
            </w:r>
            <w:r w:rsidR="006C7726">
              <w:rPr>
                <w:szCs w:val="24"/>
                <w:lang w:eastAsia="lt-LT"/>
              </w:rPr>
              <w:t>P</w:t>
            </w:r>
            <w:r w:rsidR="00A8319D" w:rsidRPr="00B71642">
              <w:rPr>
                <w:szCs w:val="24"/>
                <w:lang w:eastAsia="lt-LT"/>
              </w:rPr>
              <w:t>edagogas.</w:t>
            </w:r>
            <w:r w:rsidR="006C7726">
              <w:rPr>
                <w:szCs w:val="24"/>
                <w:lang w:eastAsia="lt-LT"/>
              </w:rPr>
              <w:t xml:space="preserve"> </w:t>
            </w:r>
            <w:proofErr w:type="spellStart"/>
            <w:r w:rsidR="00A8319D" w:rsidRPr="00B71642">
              <w:rPr>
                <w:szCs w:val="24"/>
                <w:lang w:eastAsia="lt-LT"/>
              </w:rPr>
              <w:t>lt</w:t>
            </w:r>
            <w:proofErr w:type="spellEnd"/>
            <w:r w:rsidR="00A8319D" w:rsidRPr="00B71642">
              <w:rPr>
                <w:szCs w:val="24"/>
                <w:lang w:eastAsia="lt-LT"/>
              </w:rPr>
              <w:t>.</w:t>
            </w:r>
            <w:r w:rsidRPr="00B71642">
              <w:rPr>
                <w:szCs w:val="24"/>
                <w:lang w:eastAsia="lt-LT"/>
              </w:rPr>
              <w:t xml:space="preserve"> </w:t>
            </w:r>
          </w:p>
        </w:tc>
      </w:tr>
      <w:tr w:rsidR="00871AA8" w:rsidRPr="00DA4C2F" w:rsidTr="00F911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Default="00871AA8" w:rsidP="00485113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1.3.</w:t>
            </w:r>
            <w:r w:rsidR="00485113">
              <w:rPr>
                <w:rFonts w:eastAsiaTheme="minorHAnsi"/>
                <w:sz w:val="22"/>
                <w:szCs w:val="22"/>
              </w:rPr>
              <w:t xml:space="preserve"> </w:t>
            </w:r>
            <w:r w:rsidR="00DC27C4" w:rsidRPr="00DC27C4">
              <w:rPr>
                <w:szCs w:val="24"/>
                <w:lang w:eastAsia="lt-LT"/>
              </w:rPr>
              <w:t>Mokymosi kultūros, besimokančios organizacijos kūrimas</w:t>
            </w:r>
          </w:p>
          <w:p w:rsidR="0035144E" w:rsidRDefault="0035144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BB56C4" w:rsidRDefault="00BB56C4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2667BE" w:rsidRDefault="002667BE" w:rsidP="00485113">
            <w:pPr>
              <w:rPr>
                <w:szCs w:val="24"/>
                <w:lang w:eastAsia="lt-LT"/>
              </w:rPr>
            </w:pPr>
          </w:p>
          <w:p w:rsidR="0035144E" w:rsidRPr="00DA4C2F" w:rsidRDefault="0035144E" w:rsidP="00485113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4E" w:rsidRPr="0035144E" w:rsidRDefault="00EB1260" w:rsidP="0035144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Tikslingai ir planingai </w:t>
            </w:r>
            <w:r w:rsidR="0035144E" w:rsidRPr="0035144E">
              <w:rPr>
                <w:szCs w:val="24"/>
                <w:lang w:eastAsia="lt-LT"/>
              </w:rPr>
              <w:t>tobulinti pedagogų kvalifikaciją, dalintis gerąja patirtimi</w:t>
            </w:r>
          </w:p>
          <w:p w:rsidR="00871AA8" w:rsidRDefault="00871AA8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BB56C4" w:rsidRDefault="00BB56C4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Default="002667BE" w:rsidP="005311FF">
            <w:pPr>
              <w:rPr>
                <w:szCs w:val="24"/>
                <w:lang w:eastAsia="lt-LT"/>
              </w:rPr>
            </w:pPr>
          </w:p>
          <w:p w:rsidR="002667BE" w:rsidRPr="00DA4C2F" w:rsidRDefault="002667BE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BE" w:rsidRPr="002667BE" w:rsidRDefault="002667BE" w:rsidP="002667BE">
            <w:pPr>
              <w:rPr>
                <w:szCs w:val="24"/>
                <w:lang w:eastAsia="lt-LT"/>
              </w:rPr>
            </w:pPr>
            <w:r w:rsidRPr="002667BE">
              <w:rPr>
                <w:szCs w:val="24"/>
                <w:lang w:eastAsia="lt-LT"/>
              </w:rPr>
              <w:lastRenderedPageBreak/>
              <w:t xml:space="preserve">Bendruomenė vadovaujasi bendromis vertybėmis, vyrauja komandinis darbas, pasidalinta lyderystė, kolektyvinis mokymasis, bendradarbiavimas, nuolatinis mokymasis. </w:t>
            </w:r>
          </w:p>
          <w:p w:rsidR="003C3444" w:rsidRDefault="003C3444" w:rsidP="002667BE">
            <w:pPr>
              <w:rPr>
                <w:szCs w:val="24"/>
                <w:lang w:eastAsia="lt-LT"/>
              </w:rPr>
            </w:pPr>
          </w:p>
          <w:p w:rsidR="003C3444" w:rsidRDefault="003C3444" w:rsidP="002667BE">
            <w:pPr>
              <w:rPr>
                <w:szCs w:val="24"/>
                <w:lang w:eastAsia="lt-LT"/>
              </w:rPr>
            </w:pPr>
          </w:p>
          <w:p w:rsidR="003C3444" w:rsidRDefault="003C3444" w:rsidP="002667BE">
            <w:pPr>
              <w:rPr>
                <w:szCs w:val="24"/>
                <w:lang w:eastAsia="lt-LT"/>
              </w:rPr>
            </w:pPr>
          </w:p>
          <w:p w:rsidR="002667BE" w:rsidRPr="002667BE" w:rsidRDefault="002667BE" w:rsidP="002667BE">
            <w:pPr>
              <w:rPr>
                <w:szCs w:val="24"/>
                <w:lang w:eastAsia="lt-LT"/>
              </w:rPr>
            </w:pPr>
            <w:r w:rsidRPr="002667BE">
              <w:rPr>
                <w:szCs w:val="24"/>
                <w:lang w:eastAsia="lt-LT"/>
              </w:rPr>
              <w:t>2 pedagogai mokysis perkvalifikavimo modulyje ir įgys ikimokyklinio ugdymo pedagogo kvalifikaciją.</w:t>
            </w:r>
          </w:p>
          <w:p w:rsidR="002667BE" w:rsidRPr="002667BE" w:rsidRDefault="002667BE" w:rsidP="002667BE">
            <w:pPr>
              <w:rPr>
                <w:szCs w:val="24"/>
                <w:lang w:eastAsia="lt-LT"/>
              </w:rPr>
            </w:pPr>
            <w:r w:rsidRPr="002667BE">
              <w:rPr>
                <w:szCs w:val="24"/>
                <w:lang w:eastAsia="lt-LT"/>
              </w:rPr>
              <w:t xml:space="preserve">Ne mažiau kaip 70 proc. pedagogų dalinasi gerąja patirtimi savo įstaigoje. </w:t>
            </w:r>
          </w:p>
          <w:p w:rsidR="002667BE" w:rsidRPr="002667BE" w:rsidRDefault="00EB1260" w:rsidP="002667B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Bent 1-2 </w:t>
            </w:r>
            <w:r w:rsidR="002667BE" w:rsidRPr="002667BE">
              <w:rPr>
                <w:szCs w:val="24"/>
                <w:lang w:eastAsia="lt-LT"/>
              </w:rPr>
              <w:t xml:space="preserve">kartus mūsų įstaigoje organizuotas renginys miesto mastu. </w:t>
            </w:r>
          </w:p>
          <w:p w:rsidR="002667BE" w:rsidRPr="002667BE" w:rsidRDefault="002667BE" w:rsidP="002667BE">
            <w:pPr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A6476A" w:rsidRDefault="00A6476A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</w:p>
          <w:p w:rsidR="00BB56C4" w:rsidRDefault="002667BE" w:rsidP="00FD65BF">
            <w:pPr>
              <w:tabs>
                <w:tab w:val="left" w:pos="1031"/>
              </w:tabs>
              <w:jc w:val="both"/>
              <w:rPr>
                <w:szCs w:val="24"/>
                <w:lang w:eastAsia="lt-LT"/>
              </w:rPr>
            </w:pPr>
            <w:r w:rsidRPr="002667BE">
              <w:rPr>
                <w:szCs w:val="24"/>
                <w:lang w:eastAsia="lt-LT"/>
              </w:rPr>
              <w:t xml:space="preserve">100 proc. pedagogų tobulina </w:t>
            </w:r>
            <w:r w:rsidR="00FD65BF">
              <w:rPr>
                <w:szCs w:val="24"/>
                <w:lang w:eastAsia="lt-LT"/>
              </w:rPr>
              <w:t xml:space="preserve">savo kompetencijas seminaruose, </w:t>
            </w:r>
            <w:r w:rsidRPr="002667BE">
              <w:rPr>
                <w:szCs w:val="24"/>
                <w:lang w:eastAsia="lt-LT"/>
              </w:rPr>
              <w:t xml:space="preserve">konferencijose, paskaitose ne mažiau kaip </w:t>
            </w:r>
            <w:r w:rsidR="00BB56C4" w:rsidRPr="002667BE">
              <w:rPr>
                <w:szCs w:val="24"/>
                <w:lang w:eastAsia="lt-LT"/>
              </w:rPr>
              <w:t>5 d. per metus.</w:t>
            </w:r>
          </w:p>
          <w:p w:rsidR="00BB56C4" w:rsidRDefault="00BB56C4" w:rsidP="002667BE">
            <w:pPr>
              <w:rPr>
                <w:szCs w:val="24"/>
                <w:lang w:eastAsia="lt-LT"/>
              </w:rPr>
            </w:pPr>
          </w:p>
          <w:p w:rsidR="00BB56C4" w:rsidRDefault="00BB56C4" w:rsidP="002667BE">
            <w:pPr>
              <w:rPr>
                <w:szCs w:val="24"/>
                <w:lang w:eastAsia="lt-LT"/>
              </w:rPr>
            </w:pPr>
          </w:p>
          <w:p w:rsidR="00BB56C4" w:rsidRDefault="00BB56C4" w:rsidP="002667BE">
            <w:pPr>
              <w:rPr>
                <w:szCs w:val="24"/>
                <w:lang w:eastAsia="lt-LT"/>
              </w:rPr>
            </w:pPr>
          </w:p>
          <w:p w:rsidR="00BB56C4" w:rsidRDefault="00BB56C4" w:rsidP="002667BE">
            <w:pPr>
              <w:rPr>
                <w:szCs w:val="24"/>
                <w:lang w:eastAsia="lt-LT"/>
              </w:rPr>
            </w:pPr>
          </w:p>
          <w:p w:rsidR="00871AA8" w:rsidRPr="00DA4C2F" w:rsidRDefault="00871AA8" w:rsidP="002667BE">
            <w:pPr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AF" w:rsidRPr="001A5EA5" w:rsidRDefault="00973E6C" w:rsidP="00D1140F">
            <w:pPr>
              <w:rPr>
                <w:szCs w:val="24"/>
                <w:lang w:eastAsia="lt-LT"/>
              </w:rPr>
            </w:pPr>
            <w:r w:rsidRPr="001A5EA5">
              <w:rPr>
                <w:szCs w:val="24"/>
                <w:lang w:eastAsia="lt-LT"/>
              </w:rPr>
              <w:lastRenderedPageBreak/>
              <w:t xml:space="preserve">Direktorės pavaduotoja ugdymui </w:t>
            </w:r>
            <w:r w:rsidR="001A5EA5" w:rsidRPr="001A5EA5">
              <w:rPr>
                <w:szCs w:val="24"/>
                <w:lang w:eastAsia="lt-LT"/>
              </w:rPr>
              <w:t xml:space="preserve">studijuoja Vytauto Didžiojo universiteto magistratūros Švietimo vadybos studijas. </w:t>
            </w:r>
          </w:p>
          <w:p w:rsidR="00BC07AF" w:rsidRDefault="00766B5C" w:rsidP="00926D01">
            <w:pPr>
              <w:jc w:val="both"/>
              <w:rPr>
                <w:color w:val="FF0000"/>
                <w:szCs w:val="24"/>
                <w:lang w:eastAsia="lt-LT"/>
              </w:rPr>
            </w:pPr>
            <w:r w:rsidRPr="001A5EA5">
              <w:rPr>
                <w:szCs w:val="24"/>
                <w:lang w:eastAsia="lt-LT"/>
              </w:rPr>
              <w:t>Direktorės pavaduotoja</w:t>
            </w:r>
            <w:r>
              <w:rPr>
                <w:szCs w:val="24"/>
                <w:lang w:eastAsia="lt-LT"/>
              </w:rPr>
              <w:t xml:space="preserve"> ūkio reikalams studijuoja</w:t>
            </w:r>
            <w:r w:rsidR="00013F0D">
              <w:rPr>
                <w:szCs w:val="24"/>
                <w:lang w:eastAsia="lt-LT"/>
              </w:rPr>
              <w:t xml:space="preserve"> M. Romerio universiteto viešojo administravimo programos bakalauro studijas.</w:t>
            </w:r>
            <w:r>
              <w:rPr>
                <w:szCs w:val="24"/>
                <w:lang w:eastAsia="lt-LT"/>
              </w:rPr>
              <w:t xml:space="preserve"> </w:t>
            </w:r>
          </w:p>
          <w:p w:rsidR="00926D01" w:rsidRPr="00973E6C" w:rsidRDefault="00A71AFF" w:rsidP="00926D01">
            <w:pPr>
              <w:jc w:val="both"/>
              <w:rPr>
                <w:szCs w:val="24"/>
                <w:lang w:eastAsia="lt-LT"/>
              </w:rPr>
            </w:pPr>
            <w:r w:rsidRPr="00973E6C">
              <w:rPr>
                <w:szCs w:val="24"/>
                <w:lang w:eastAsia="lt-LT"/>
              </w:rPr>
              <w:t>2</w:t>
            </w:r>
            <w:r w:rsidR="00926D01" w:rsidRPr="00973E6C">
              <w:rPr>
                <w:szCs w:val="24"/>
                <w:lang w:eastAsia="lt-LT"/>
              </w:rPr>
              <w:t xml:space="preserve"> pedagogai mok</w:t>
            </w:r>
            <w:r w:rsidR="00973E6C" w:rsidRPr="00973E6C">
              <w:rPr>
                <w:szCs w:val="24"/>
                <w:lang w:eastAsia="lt-LT"/>
              </w:rPr>
              <w:t>o</w:t>
            </w:r>
            <w:r w:rsidR="00926D01" w:rsidRPr="00973E6C">
              <w:rPr>
                <w:szCs w:val="24"/>
                <w:lang w:eastAsia="lt-LT"/>
              </w:rPr>
              <w:t>si perkvalifikavimo modulyje ir įgys ikimokyklinio ugdymo pedagogo kvalifikaciją.</w:t>
            </w:r>
          </w:p>
          <w:p w:rsidR="00BC07AF" w:rsidRDefault="00DE4AB2" w:rsidP="005311FF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DE4AB2">
              <w:rPr>
                <w:szCs w:val="24"/>
                <w:lang w:eastAsia="lt-LT"/>
              </w:rPr>
              <w:t>0 proc. pedagogų dalinasi gerąja patirtimi savo įstaigoje</w:t>
            </w:r>
            <w:r>
              <w:rPr>
                <w:szCs w:val="24"/>
                <w:lang w:eastAsia="lt-LT"/>
              </w:rPr>
              <w:t>.</w:t>
            </w:r>
          </w:p>
          <w:p w:rsidR="00DE4AB2" w:rsidRDefault="00DE4AB2" w:rsidP="003B167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Viena pedagogė </w:t>
            </w:r>
            <w:r w:rsidR="009549F7">
              <w:rPr>
                <w:szCs w:val="24"/>
                <w:lang w:eastAsia="lt-LT"/>
              </w:rPr>
              <w:t>dalyvauja kursuose „Montessori metodo elementų taikymas ugdyme 2020-2021“.</w:t>
            </w:r>
          </w:p>
          <w:p w:rsidR="00DE4AB2" w:rsidRDefault="00DE4AB2" w:rsidP="003B167B">
            <w:pPr>
              <w:jc w:val="both"/>
              <w:rPr>
                <w:szCs w:val="24"/>
                <w:lang w:eastAsia="lt-LT"/>
              </w:rPr>
            </w:pPr>
          </w:p>
          <w:p w:rsidR="003B167B" w:rsidRDefault="003B167B" w:rsidP="003B167B">
            <w:pPr>
              <w:jc w:val="both"/>
              <w:rPr>
                <w:szCs w:val="24"/>
                <w:lang w:eastAsia="lt-LT"/>
              </w:rPr>
            </w:pPr>
            <w:r w:rsidRPr="003B167B">
              <w:rPr>
                <w:szCs w:val="24"/>
                <w:lang w:eastAsia="lt-LT"/>
              </w:rPr>
              <w:t xml:space="preserve">Organizuotos </w:t>
            </w:r>
            <w:r w:rsidR="00F87B65">
              <w:rPr>
                <w:szCs w:val="24"/>
                <w:lang w:eastAsia="lt-LT"/>
              </w:rPr>
              <w:t xml:space="preserve">Vilniaus m. </w:t>
            </w:r>
            <w:r w:rsidRPr="003B167B">
              <w:rPr>
                <w:szCs w:val="24"/>
                <w:lang w:eastAsia="lt-LT"/>
              </w:rPr>
              <w:t>metodinės dienos „</w:t>
            </w:r>
            <w:r>
              <w:rPr>
                <w:szCs w:val="24"/>
                <w:lang w:eastAsia="lt-LT"/>
              </w:rPr>
              <w:t xml:space="preserve">Logopedų ir pedagogų, </w:t>
            </w:r>
            <w:r>
              <w:rPr>
                <w:szCs w:val="24"/>
                <w:lang w:eastAsia="lt-LT"/>
              </w:rPr>
              <w:lastRenderedPageBreak/>
              <w:t>dirbančių su ikimokyklinio ir priešmokyklinio amžiaus ugdytiniais, bendradarbiavimo ypatumai: s</w:t>
            </w:r>
            <w:r w:rsidR="003C3444">
              <w:rPr>
                <w:szCs w:val="24"/>
                <w:lang w:eastAsia="lt-LT"/>
              </w:rPr>
              <w:t>ė</w:t>
            </w:r>
            <w:r w:rsidR="00DE4AB2">
              <w:rPr>
                <w:szCs w:val="24"/>
                <w:lang w:eastAsia="lt-LT"/>
              </w:rPr>
              <w:t>kmingi ugdymo</w:t>
            </w:r>
            <w:r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metodai ir būdai, kylančios problemos, išš</w:t>
            </w:r>
            <w:r w:rsidR="003C3444">
              <w:rPr>
                <w:szCs w:val="24"/>
                <w:lang w:eastAsia="lt-LT"/>
              </w:rPr>
              <w:t>ū</w:t>
            </w:r>
            <w:r>
              <w:rPr>
                <w:szCs w:val="24"/>
                <w:lang w:eastAsia="lt-LT"/>
              </w:rPr>
              <w:t>kiai, nesėkminga patirtis“.</w:t>
            </w:r>
          </w:p>
          <w:p w:rsidR="00A6476A" w:rsidRPr="003B167B" w:rsidRDefault="00A6476A" w:rsidP="003B167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Tradicinė</w:t>
            </w:r>
            <w:r w:rsidR="003E0AC3" w:rsidRPr="00A6476A">
              <w:rPr>
                <w:szCs w:val="24"/>
                <w:lang w:eastAsia="lt-LT"/>
              </w:rPr>
              <w:t xml:space="preserve"> </w:t>
            </w:r>
            <w:r w:rsidRPr="00A6476A">
              <w:rPr>
                <w:szCs w:val="24"/>
                <w:lang w:eastAsia="lt-LT"/>
              </w:rPr>
              <w:t>stačiatikių šventė „Kalėdiniai susitikimai 2020 m.</w:t>
            </w:r>
          </w:p>
          <w:p w:rsidR="00BC07AF" w:rsidRDefault="00BC07AF" w:rsidP="005311FF">
            <w:pPr>
              <w:rPr>
                <w:szCs w:val="24"/>
                <w:lang w:eastAsia="lt-LT"/>
              </w:rPr>
            </w:pPr>
          </w:p>
          <w:p w:rsidR="00BC07AF" w:rsidRPr="00DA4C2F" w:rsidRDefault="00BB56C4" w:rsidP="00B214B2">
            <w:pPr>
              <w:jc w:val="both"/>
              <w:rPr>
                <w:szCs w:val="24"/>
                <w:lang w:eastAsia="lt-LT"/>
              </w:rPr>
            </w:pPr>
            <w:r w:rsidRPr="00BB56C4">
              <w:rPr>
                <w:szCs w:val="24"/>
                <w:lang w:eastAsia="lt-LT"/>
              </w:rPr>
              <w:t>100 proc. pedagogų tobulina savo kompetencijas ne mažiau kaip 5 d. per metus.</w:t>
            </w:r>
            <w:r>
              <w:rPr>
                <w:szCs w:val="24"/>
                <w:lang w:eastAsia="lt-LT"/>
              </w:rPr>
              <w:t xml:space="preserve"> </w:t>
            </w:r>
            <w:r w:rsidR="00BC07AF">
              <w:rPr>
                <w:szCs w:val="24"/>
                <w:lang w:eastAsia="lt-LT"/>
              </w:rPr>
              <w:t>Seminaras</w:t>
            </w:r>
            <w:r w:rsidR="009049D3">
              <w:rPr>
                <w:szCs w:val="24"/>
                <w:lang w:eastAsia="lt-LT"/>
              </w:rPr>
              <w:t xml:space="preserve"> organizuotas visiems darželio pedagogams</w:t>
            </w:r>
            <w:r w:rsidR="00BC07AF">
              <w:rPr>
                <w:szCs w:val="24"/>
                <w:lang w:eastAsia="lt-LT"/>
              </w:rPr>
              <w:t xml:space="preserve"> „Naujos kartos vaikai-iššūkis mokytojui. Kaip juos ugdyti ir vertinti?“ </w:t>
            </w:r>
          </w:p>
        </w:tc>
      </w:tr>
      <w:tr w:rsidR="00871AA8" w:rsidRPr="00DA4C2F" w:rsidTr="00F911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1.4.</w:t>
            </w:r>
            <w:r w:rsidR="0080460B" w:rsidRPr="0080460B">
              <w:rPr>
                <w:rFonts w:eastAsiaTheme="minorHAnsi"/>
                <w:sz w:val="22"/>
                <w:szCs w:val="22"/>
              </w:rPr>
              <w:t xml:space="preserve"> </w:t>
            </w:r>
            <w:r w:rsidR="0080460B" w:rsidRPr="0080460B">
              <w:rPr>
                <w:szCs w:val="24"/>
                <w:lang w:eastAsia="lt-LT"/>
              </w:rPr>
              <w:t>Fizinio aktyvumo skatinimas darželio bendruomenėje</w:t>
            </w:r>
          </w:p>
          <w:p w:rsidR="00A700A8" w:rsidRDefault="00A700A8" w:rsidP="005311FF">
            <w:pPr>
              <w:rPr>
                <w:szCs w:val="24"/>
                <w:lang w:eastAsia="lt-LT"/>
              </w:rPr>
            </w:pPr>
          </w:p>
          <w:p w:rsidR="00A700A8" w:rsidRDefault="00A700A8" w:rsidP="005311FF">
            <w:pPr>
              <w:rPr>
                <w:szCs w:val="24"/>
                <w:lang w:eastAsia="lt-LT"/>
              </w:rPr>
            </w:pPr>
          </w:p>
          <w:p w:rsidR="00117BC1" w:rsidRDefault="00117BC1" w:rsidP="005311FF">
            <w:pPr>
              <w:rPr>
                <w:szCs w:val="24"/>
                <w:lang w:eastAsia="lt-LT"/>
              </w:rPr>
            </w:pPr>
          </w:p>
          <w:p w:rsidR="00117BC1" w:rsidRDefault="00117BC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Pr="00DA4C2F" w:rsidRDefault="004F0571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Default="00586CF7" w:rsidP="005311FF">
            <w:pPr>
              <w:rPr>
                <w:szCs w:val="24"/>
                <w:lang w:eastAsia="lt-LT"/>
              </w:rPr>
            </w:pPr>
            <w:r w:rsidRPr="00586CF7">
              <w:rPr>
                <w:szCs w:val="24"/>
                <w:lang w:eastAsia="lt-LT"/>
              </w:rPr>
              <w:t>Skatinti fizinį vaikų aktyvumą, užtikrinant saugią, palankią vaiko sveikatai aplinką</w:t>
            </w:r>
          </w:p>
          <w:p w:rsidR="00A700A8" w:rsidRDefault="00A700A8" w:rsidP="005311FF">
            <w:pPr>
              <w:rPr>
                <w:szCs w:val="24"/>
                <w:lang w:eastAsia="lt-LT"/>
              </w:rPr>
            </w:pPr>
          </w:p>
          <w:p w:rsidR="00A700A8" w:rsidRDefault="00A700A8" w:rsidP="005311FF">
            <w:pPr>
              <w:rPr>
                <w:szCs w:val="24"/>
                <w:lang w:eastAsia="lt-LT"/>
              </w:rPr>
            </w:pPr>
          </w:p>
          <w:p w:rsidR="00117BC1" w:rsidRDefault="00117BC1" w:rsidP="005311FF">
            <w:pPr>
              <w:rPr>
                <w:szCs w:val="24"/>
                <w:lang w:eastAsia="lt-LT"/>
              </w:rPr>
            </w:pPr>
          </w:p>
          <w:p w:rsidR="00117BC1" w:rsidRDefault="00117BC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Pr="00DA4C2F" w:rsidRDefault="004F0571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9E5" w:rsidRPr="004D69E5" w:rsidRDefault="004D69E5" w:rsidP="004D69E5">
            <w:pPr>
              <w:rPr>
                <w:szCs w:val="24"/>
                <w:lang w:eastAsia="lt-LT"/>
              </w:rPr>
            </w:pPr>
            <w:r w:rsidRPr="004D69E5">
              <w:rPr>
                <w:szCs w:val="24"/>
                <w:lang w:eastAsia="lt-LT"/>
              </w:rPr>
              <w:t>Atnaujintas ir papildytas sporto inventorius sporto salėje.</w:t>
            </w:r>
          </w:p>
          <w:p w:rsidR="004D69E5" w:rsidRPr="004D69E5" w:rsidRDefault="004D69E5" w:rsidP="004D69E5">
            <w:pPr>
              <w:rPr>
                <w:szCs w:val="24"/>
                <w:lang w:eastAsia="lt-LT"/>
              </w:rPr>
            </w:pPr>
            <w:r w:rsidRPr="004D69E5">
              <w:rPr>
                <w:szCs w:val="24"/>
                <w:lang w:eastAsia="lt-LT"/>
              </w:rPr>
              <w:t>Organizuoti 2-3 sportiniai renginiai su šeima darželyje.</w:t>
            </w:r>
          </w:p>
          <w:p w:rsidR="00871AA8" w:rsidRDefault="00871AA8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117BC1" w:rsidRDefault="00117BC1" w:rsidP="005311FF">
            <w:pPr>
              <w:rPr>
                <w:szCs w:val="24"/>
                <w:lang w:eastAsia="lt-LT"/>
              </w:rPr>
            </w:pPr>
          </w:p>
          <w:p w:rsidR="00117BC1" w:rsidRDefault="00117BC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Default="004F0571" w:rsidP="005311FF">
            <w:pPr>
              <w:rPr>
                <w:szCs w:val="24"/>
                <w:lang w:eastAsia="lt-LT"/>
              </w:rPr>
            </w:pPr>
          </w:p>
          <w:p w:rsidR="004F0571" w:rsidRPr="00DA4C2F" w:rsidRDefault="004F0571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B214B2" w:rsidRDefault="00FA5D1F" w:rsidP="00FA5D1F">
            <w:pPr>
              <w:jc w:val="both"/>
              <w:rPr>
                <w:szCs w:val="24"/>
                <w:lang w:eastAsia="lt-LT"/>
              </w:rPr>
            </w:pPr>
            <w:r w:rsidRPr="00B214B2">
              <w:rPr>
                <w:szCs w:val="24"/>
                <w:lang w:eastAsia="lt-LT"/>
              </w:rPr>
              <w:t xml:space="preserve">Įstaigoje ir toliau realizuojama sveikatos stiprinimo </w:t>
            </w:r>
            <w:r w:rsidR="00785C48" w:rsidRPr="00B214B2">
              <w:rPr>
                <w:szCs w:val="24"/>
                <w:lang w:eastAsia="lt-LT"/>
              </w:rPr>
              <w:t>program</w:t>
            </w:r>
            <w:r w:rsidRPr="00B214B2">
              <w:rPr>
                <w:szCs w:val="24"/>
                <w:lang w:eastAsia="lt-LT"/>
              </w:rPr>
              <w:t>a „Mažieji sveikuoliai“.</w:t>
            </w:r>
            <w:r w:rsidR="00785C48" w:rsidRPr="00B214B2">
              <w:rPr>
                <w:szCs w:val="24"/>
                <w:lang w:eastAsia="lt-LT"/>
              </w:rPr>
              <w:t xml:space="preserve"> </w:t>
            </w:r>
            <w:r w:rsidR="00345CB1" w:rsidRPr="00B214B2">
              <w:rPr>
                <w:szCs w:val="24"/>
                <w:lang w:eastAsia="lt-LT"/>
              </w:rPr>
              <w:t>Programa įgyvendinam</w:t>
            </w:r>
            <w:r w:rsidRPr="00B214B2">
              <w:rPr>
                <w:szCs w:val="24"/>
                <w:lang w:eastAsia="lt-LT"/>
              </w:rPr>
              <w:t xml:space="preserve">a kūno kultūros valandėlių metu, </w:t>
            </w:r>
            <w:proofErr w:type="spellStart"/>
            <w:r w:rsidRPr="00B214B2">
              <w:rPr>
                <w:szCs w:val="24"/>
                <w:lang w:eastAsia="lt-LT"/>
              </w:rPr>
              <w:t>š.m</w:t>
            </w:r>
            <w:proofErr w:type="spellEnd"/>
            <w:r w:rsidRPr="00B214B2">
              <w:rPr>
                <w:szCs w:val="24"/>
                <w:lang w:eastAsia="lt-LT"/>
              </w:rPr>
              <w:t>. ypatingai dažnai lauke, organizuojamos sveikatingumo savaitės, grupių renginiai, aktyviai dalyvaujama miesto, respublikiniuose projekt</w:t>
            </w:r>
            <w:r w:rsidR="00914B33">
              <w:rPr>
                <w:szCs w:val="24"/>
                <w:lang w:eastAsia="lt-LT"/>
              </w:rPr>
              <w:t>u</w:t>
            </w:r>
            <w:r w:rsidRPr="00B214B2">
              <w:rPr>
                <w:szCs w:val="24"/>
                <w:lang w:eastAsia="lt-LT"/>
              </w:rPr>
              <w:t>ose</w:t>
            </w:r>
            <w:r w:rsidR="00CF54AF" w:rsidRPr="00B214B2">
              <w:rPr>
                <w:szCs w:val="24"/>
                <w:lang w:eastAsia="lt-LT"/>
              </w:rPr>
              <w:t xml:space="preserve"> nuotoliniu būdu</w:t>
            </w:r>
            <w:r w:rsidRPr="00B214B2">
              <w:rPr>
                <w:szCs w:val="24"/>
                <w:lang w:eastAsia="lt-LT"/>
              </w:rPr>
              <w:t>.</w:t>
            </w:r>
            <w:r w:rsidR="00CF54AF" w:rsidRPr="00B214B2">
              <w:rPr>
                <w:szCs w:val="24"/>
                <w:lang w:eastAsia="lt-LT"/>
              </w:rPr>
              <w:t xml:space="preserve"> 2 sportiniai renginiai organizuoti su tėvais</w:t>
            </w:r>
          </w:p>
          <w:p w:rsidR="00472B5A" w:rsidRPr="00B214B2" w:rsidRDefault="00472B5A" w:rsidP="00FA5D1F">
            <w:pPr>
              <w:jc w:val="both"/>
              <w:rPr>
                <w:szCs w:val="24"/>
                <w:lang w:eastAsia="lt-LT"/>
              </w:rPr>
            </w:pPr>
            <w:r w:rsidRPr="00B214B2">
              <w:rPr>
                <w:szCs w:val="24"/>
                <w:lang w:eastAsia="lt-LT"/>
              </w:rPr>
              <w:t>100 proc. pedagogų sudalyvavo paskaitoje „Vaikų imuniteto stiprinimas taikant S.</w:t>
            </w:r>
            <w:r w:rsidR="00C927F3">
              <w:rPr>
                <w:szCs w:val="24"/>
                <w:lang w:eastAsia="lt-LT"/>
              </w:rPr>
              <w:t xml:space="preserve"> </w:t>
            </w:r>
            <w:proofErr w:type="spellStart"/>
            <w:r w:rsidRPr="00B214B2">
              <w:rPr>
                <w:szCs w:val="24"/>
                <w:lang w:eastAsia="lt-LT"/>
              </w:rPr>
              <w:t>Kneipo</w:t>
            </w:r>
            <w:proofErr w:type="spellEnd"/>
            <w:r w:rsidRPr="00B214B2">
              <w:rPr>
                <w:szCs w:val="24"/>
                <w:lang w:eastAsia="lt-LT"/>
              </w:rPr>
              <w:t xml:space="preserve"> metodiką“.</w:t>
            </w:r>
          </w:p>
          <w:p w:rsidR="00472B5A" w:rsidRPr="00B214B2" w:rsidRDefault="004F0571" w:rsidP="004F0571">
            <w:pPr>
              <w:jc w:val="both"/>
              <w:rPr>
                <w:szCs w:val="24"/>
                <w:lang w:eastAsia="lt-LT"/>
              </w:rPr>
            </w:pPr>
            <w:r w:rsidRPr="00B214B2">
              <w:rPr>
                <w:szCs w:val="24"/>
                <w:lang w:eastAsia="lt-LT"/>
              </w:rPr>
              <w:t>Įstaiga dalyvauja</w:t>
            </w:r>
            <w:r w:rsidR="0014489B" w:rsidRPr="00B214B2">
              <w:rPr>
                <w:szCs w:val="24"/>
                <w:lang w:eastAsia="lt-LT"/>
              </w:rPr>
              <w:t xml:space="preserve"> Lietuvos Futbolo Federacijos (LFF) projekte “</w:t>
            </w:r>
            <w:proofErr w:type="spellStart"/>
            <w:r w:rsidR="0014489B" w:rsidRPr="00B214B2">
              <w:rPr>
                <w:szCs w:val="24"/>
                <w:lang w:eastAsia="lt-LT"/>
              </w:rPr>
              <w:t>Futboliukas</w:t>
            </w:r>
            <w:proofErr w:type="spellEnd"/>
            <w:r w:rsidR="0014489B" w:rsidRPr="00B214B2">
              <w:rPr>
                <w:szCs w:val="24"/>
                <w:lang w:eastAsia="lt-LT"/>
              </w:rPr>
              <w:t>”.</w:t>
            </w:r>
          </w:p>
        </w:tc>
      </w:tr>
      <w:tr w:rsidR="00871AA8" w:rsidRPr="00DA4C2F" w:rsidTr="00F9112B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ED9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1.5.</w:t>
            </w:r>
            <w:r w:rsidR="00911ED9" w:rsidRPr="00911ED9">
              <w:rPr>
                <w:rFonts w:eastAsiaTheme="minorHAnsi"/>
                <w:szCs w:val="24"/>
              </w:rPr>
              <w:t xml:space="preserve"> </w:t>
            </w:r>
            <w:r w:rsidR="00911ED9" w:rsidRPr="00911ED9">
              <w:rPr>
                <w:szCs w:val="24"/>
                <w:lang w:eastAsia="lt-LT"/>
              </w:rPr>
              <w:t>Materialinės gerovės kūrimas įstaigoje.</w:t>
            </w:r>
          </w:p>
          <w:p w:rsidR="00911ED9" w:rsidRP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P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P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871AA8" w:rsidRDefault="00871AA8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Default="00911ED9" w:rsidP="00911ED9">
            <w:pPr>
              <w:rPr>
                <w:szCs w:val="24"/>
                <w:lang w:eastAsia="lt-LT"/>
              </w:rPr>
            </w:pPr>
          </w:p>
          <w:p w:rsidR="00911ED9" w:rsidRPr="00911ED9" w:rsidRDefault="00911ED9" w:rsidP="00911ED9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C5B" w:rsidRDefault="00911ED9" w:rsidP="00911ED9">
            <w:pPr>
              <w:rPr>
                <w:szCs w:val="24"/>
                <w:lang w:eastAsia="lt-LT"/>
              </w:rPr>
            </w:pPr>
            <w:r w:rsidRPr="00911ED9">
              <w:rPr>
                <w:szCs w:val="24"/>
                <w:lang w:eastAsia="lt-LT"/>
              </w:rPr>
              <w:t>Sanitarinės patalpos atnaujinimas- 1 grupėje.</w:t>
            </w:r>
          </w:p>
          <w:p w:rsidR="00FC6889" w:rsidRDefault="00FC6889" w:rsidP="00911ED9">
            <w:pPr>
              <w:rPr>
                <w:szCs w:val="24"/>
                <w:lang w:eastAsia="lt-LT"/>
              </w:rPr>
            </w:pPr>
          </w:p>
          <w:p w:rsidR="00FC6889" w:rsidRDefault="00911ED9" w:rsidP="00911ED9">
            <w:pPr>
              <w:rPr>
                <w:szCs w:val="24"/>
                <w:lang w:eastAsia="lt-LT"/>
              </w:rPr>
            </w:pPr>
            <w:r w:rsidRPr="00911ED9">
              <w:rPr>
                <w:szCs w:val="24"/>
                <w:lang w:eastAsia="lt-LT"/>
              </w:rPr>
              <w:t>Aptikti ir pašalinti asbesto turinčių gaminių ir medžiagų  įstaigoje</w:t>
            </w:r>
          </w:p>
          <w:p w:rsidR="00203C5B" w:rsidRDefault="00203C5B" w:rsidP="00911ED9">
            <w:pPr>
              <w:rPr>
                <w:szCs w:val="24"/>
                <w:lang w:eastAsia="lt-LT"/>
              </w:rPr>
            </w:pPr>
          </w:p>
          <w:p w:rsidR="00203C5B" w:rsidRDefault="00203C5B" w:rsidP="00911ED9">
            <w:pPr>
              <w:rPr>
                <w:szCs w:val="24"/>
                <w:lang w:eastAsia="lt-LT"/>
              </w:rPr>
            </w:pPr>
          </w:p>
          <w:p w:rsidR="00203C5B" w:rsidRDefault="00203C5B" w:rsidP="00911ED9">
            <w:pPr>
              <w:rPr>
                <w:szCs w:val="24"/>
                <w:lang w:eastAsia="lt-LT"/>
              </w:rPr>
            </w:pPr>
          </w:p>
          <w:p w:rsidR="00F92A81" w:rsidRDefault="00F92A81" w:rsidP="00911ED9">
            <w:pPr>
              <w:rPr>
                <w:szCs w:val="24"/>
                <w:lang w:eastAsia="lt-LT"/>
              </w:rPr>
            </w:pPr>
          </w:p>
          <w:p w:rsidR="00F92A81" w:rsidRDefault="00F92A81" w:rsidP="00911ED9">
            <w:pPr>
              <w:rPr>
                <w:szCs w:val="24"/>
                <w:lang w:eastAsia="lt-LT"/>
              </w:rPr>
            </w:pPr>
          </w:p>
          <w:p w:rsidR="00911ED9" w:rsidRPr="00911ED9" w:rsidRDefault="00911ED9" w:rsidP="00911ED9">
            <w:pPr>
              <w:rPr>
                <w:szCs w:val="24"/>
                <w:lang w:eastAsia="lt-LT"/>
              </w:rPr>
            </w:pPr>
            <w:r w:rsidRPr="00911ED9">
              <w:rPr>
                <w:szCs w:val="24"/>
                <w:lang w:eastAsia="lt-LT"/>
              </w:rPr>
              <w:t>Žaidimo aikštelės dangos paklojimas</w:t>
            </w:r>
          </w:p>
          <w:p w:rsidR="00871AA8" w:rsidRDefault="00871AA8" w:rsidP="005311FF">
            <w:pPr>
              <w:rPr>
                <w:szCs w:val="24"/>
                <w:lang w:eastAsia="lt-LT"/>
              </w:rPr>
            </w:pPr>
          </w:p>
          <w:p w:rsidR="00911ED9" w:rsidRPr="00DA4C2F" w:rsidRDefault="00911ED9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8F" w:rsidRDefault="00FC6889" w:rsidP="00FC6889">
            <w:pPr>
              <w:rPr>
                <w:szCs w:val="24"/>
                <w:lang w:eastAsia="lt-LT"/>
              </w:rPr>
            </w:pPr>
            <w:r w:rsidRPr="00FC6889">
              <w:rPr>
                <w:szCs w:val="24"/>
                <w:lang w:eastAsia="lt-LT"/>
              </w:rPr>
              <w:t>Vienoje darželio grupėje pilnai atnaujinta sanitarinė patalpa – tualetai, prausyklos.</w:t>
            </w:r>
            <w:r w:rsidRPr="00FC6889">
              <w:rPr>
                <w:szCs w:val="24"/>
                <w:lang w:eastAsia="lt-LT"/>
              </w:rPr>
              <w:br/>
            </w:r>
          </w:p>
          <w:p w:rsidR="00FC6889" w:rsidRPr="00FC6889" w:rsidRDefault="00FC6889" w:rsidP="00FC6889">
            <w:pPr>
              <w:rPr>
                <w:szCs w:val="24"/>
                <w:lang w:eastAsia="lt-LT"/>
              </w:rPr>
            </w:pPr>
            <w:r w:rsidRPr="00FC6889">
              <w:rPr>
                <w:szCs w:val="24"/>
                <w:lang w:eastAsia="lt-LT"/>
              </w:rPr>
              <w:t xml:space="preserve">Gavus finansavimą pakeistos elektros skydinės durys, pašalintas įstaigoje aptiktas asbestas arba asbesto produktai (plokštės, šiferis, vamzdžiai ir kt.). </w:t>
            </w:r>
          </w:p>
          <w:p w:rsidR="00740F18" w:rsidRDefault="00740F18" w:rsidP="00FC6889">
            <w:pPr>
              <w:rPr>
                <w:szCs w:val="24"/>
                <w:lang w:eastAsia="lt-LT"/>
              </w:rPr>
            </w:pPr>
          </w:p>
          <w:p w:rsidR="00FC6889" w:rsidRDefault="00FC6889" w:rsidP="00FC6889">
            <w:pPr>
              <w:rPr>
                <w:iCs/>
                <w:szCs w:val="24"/>
                <w:lang w:eastAsia="lt-LT"/>
              </w:rPr>
            </w:pPr>
            <w:r w:rsidRPr="00FC6889">
              <w:rPr>
                <w:szCs w:val="24"/>
                <w:lang w:eastAsia="lt-LT"/>
              </w:rPr>
              <w:t xml:space="preserve">Vienoje vaikų </w:t>
            </w:r>
            <w:r w:rsidRPr="00FC6889">
              <w:rPr>
                <w:iCs/>
                <w:szCs w:val="24"/>
                <w:lang w:eastAsia="lt-LT"/>
              </w:rPr>
              <w:t>žaidimų</w:t>
            </w:r>
            <w:r w:rsidR="00740F18">
              <w:rPr>
                <w:szCs w:val="24"/>
                <w:lang w:eastAsia="lt-LT"/>
              </w:rPr>
              <w:t xml:space="preserve"> aikštelėje </w:t>
            </w:r>
            <w:r w:rsidRPr="00FC6889">
              <w:rPr>
                <w:iCs/>
                <w:szCs w:val="24"/>
                <w:lang w:eastAsia="lt-LT"/>
              </w:rPr>
              <w:t>paklota</w:t>
            </w:r>
            <w:r w:rsidRPr="00FC6889">
              <w:rPr>
                <w:szCs w:val="24"/>
                <w:lang w:eastAsia="lt-LT"/>
              </w:rPr>
              <w:t xml:space="preserve"> speciali </w:t>
            </w:r>
            <w:r w:rsidRPr="00FC6889">
              <w:rPr>
                <w:iCs/>
                <w:szCs w:val="24"/>
                <w:lang w:eastAsia="lt-LT"/>
              </w:rPr>
              <w:t>danga.</w:t>
            </w:r>
          </w:p>
          <w:p w:rsidR="00FC6889" w:rsidRPr="00DA4C2F" w:rsidRDefault="00FC6889" w:rsidP="00FC6889">
            <w:pPr>
              <w:rPr>
                <w:szCs w:val="24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06" w:rsidRPr="001B038F" w:rsidRDefault="00740F18" w:rsidP="001B038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Pilnai </w:t>
            </w:r>
            <w:r w:rsidR="001B038F">
              <w:rPr>
                <w:szCs w:val="24"/>
                <w:lang w:eastAsia="lt-LT"/>
              </w:rPr>
              <w:t>atnaujinta sanitarinė patalpa.</w:t>
            </w:r>
          </w:p>
          <w:p w:rsidR="00254606" w:rsidRPr="001B038F" w:rsidRDefault="00254606" w:rsidP="00254606">
            <w:pPr>
              <w:rPr>
                <w:szCs w:val="24"/>
                <w:lang w:eastAsia="lt-LT"/>
              </w:rPr>
            </w:pPr>
          </w:p>
          <w:p w:rsidR="00254606" w:rsidRPr="001B038F" w:rsidRDefault="00254606" w:rsidP="00254606">
            <w:pPr>
              <w:rPr>
                <w:szCs w:val="24"/>
                <w:lang w:eastAsia="lt-LT"/>
              </w:rPr>
            </w:pPr>
          </w:p>
          <w:p w:rsidR="00254606" w:rsidRPr="001B038F" w:rsidRDefault="00254606" w:rsidP="00254606">
            <w:pPr>
              <w:rPr>
                <w:szCs w:val="24"/>
                <w:lang w:eastAsia="lt-LT"/>
              </w:rPr>
            </w:pPr>
          </w:p>
          <w:p w:rsidR="00254606" w:rsidRPr="001B038F" w:rsidRDefault="001B038F" w:rsidP="001B038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1B038F">
              <w:rPr>
                <w:szCs w:val="24"/>
                <w:lang w:eastAsia="lt-LT"/>
              </w:rPr>
              <w:t>akeistos elektros skydinės durys,</w:t>
            </w:r>
            <w:r w:rsidR="00CF1824">
              <w:rPr>
                <w:szCs w:val="24"/>
                <w:lang w:eastAsia="lt-LT"/>
              </w:rPr>
              <w:t xml:space="preserve"> atnaujinta pagalbinė</w:t>
            </w:r>
            <w:r w:rsidR="00CF1824" w:rsidRPr="00CF1824">
              <w:rPr>
                <w:szCs w:val="24"/>
                <w:lang w:eastAsia="lt-LT"/>
              </w:rPr>
              <w:t xml:space="preserve"> patalp</w:t>
            </w:r>
            <w:r w:rsidR="00CF1824">
              <w:rPr>
                <w:szCs w:val="24"/>
                <w:lang w:eastAsia="lt-LT"/>
              </w:rPr>
              <w:t>a</w:t>
            </w:r>
            <w:r w:rsidR="00482CCD">
              <w:rPr>
                <w:szCs w:val="24"/>
                <w:lang w:eastAsia="lt-LT"/>
              </w:rPr>
              <w:t>,</w:t>
            </w:r>
            <w:r w:rsidR="00482CCD" w:rsidRPr="00482CCD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482CCD" w:rsidRPr="00482CCD">
              <w:rPr>
                <w:szCs w:val="24"/>
                <w:lang w:eastAsia="lt-LT"/>
              </w:rPr>
              <w:t>grindų danga</w:t>
            </w:r>
            <w:r w:rsidR="00CF1824">
              <w:rPr>
                <w:szCs w:val="24"/>
                <w:lang w:eastAsia="lt-LT"/>
              </w:rPr>
              <w:t>, lubos, durys. P</w:t>
            </w:r>
            <w:r w:rsidRPr="001B038F">
              <w:rPr>
                <w:szCs w:val="24"/>
                <w:lang w:eastAsia="lt-LT"/>
              </w:rPr>
              <w:t>ašalintas įstaigoje aptiktas asbestas arba asbesto produktai</w:t>
            </w:r>
            <w:r w:rsidR="00482CCD">
              <w:rPr>
                <w:szCs w:val="24"/>
                <w:lang w:eastAsia="lt-LT"/>
              </w:rPr>
              <w:t xml:space="preserve">, </w:t>
            </w:r>
          </w:p>
          <w:p w:rsidR="00254606" w:rsidRPr="001B038F" w:rsidRDefault="00254606" w:rsidP="00254606">
            <w:pPr>
              <w:rPr>
                <w:szCs w:val="24"/>
                <w:lang w:eastAsia="lt-LT"/>
              </w:rPr>
            </w:pPr>
          </w:p>
          <w:p w:rsidR="00254606" w:rsidRPr="001B038F" w:rsidRDefault="00254606" w:rsidP="00254606">
            <w:pPr>
              <w:rPr>
                <w:szCs w:val="24"/>
                <w:lang w:eastAsia="lt-LT"/>
              </w:rPr>
            </w:pPr>
          </w:p>
          <w:p w:rsidR="00254606" w:rsidRPr="001B038F" w:rsidRDefault="00254606" w:rsidP="00254606">
            <w:pPr>
              <w:rPr>
                <w:szCs w:val="24"/>
                <w:lang w:eastAsia="lt-LT"/>
              </w:rPr>
            </w:pPr>
          </w:p>
          <w:p w:rsidR="00871AA8" w:rsidRPr="00D339C9" w:rsidRDefault="00F92A81" w:rsidP="00EA79B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</w:t>
            </w:r>
            <w:r w:rsidRPr="00F92A81">
              <w:rPr>
                <w:szCs w:val="24"/>
                <w:lang w:eastAsia="lt-LT"/>
              </w:rPr>
              <w:t xml:space="preserve">aikų </w:t>
            </w:r>
            <w:r w:rsidRPr="00F92A81">
              <w:rPr>
                <w:iCs/>
                <w:szCs w:val="24"/>
                <w:lang w:eastAsia="lt-LT"/>
              </w:rPr>
              <w:t>žaidimų</w:t>
            </w:r>
            <w:r w:rsidRPr="00F92A81">
              <w:rPr>
                <w:szCs w:val="24"/>
                <w:lang w:eastAsia="lt-LT"/>
              </w:rPr>
              <w:t xml:space="preserve"> aikštelėje  </w:t>
            </w:r>
            <w:r w:rsidRPr="00F92A81">
              <w:rPr>
                <w:iCs/>
                <w:szCs w:val="24"/>
                <w:lang w:eastAsia="lt-LT"/>
              </w:rPr>
              <w:t>paklota</w:t>
            </w:r>
            <w:r w:rsidRPr="00F92A81">
              <w:rPr>
                <w:szCs w:val="24"/>
                <w:lang w:eastAsia="lt-LT"/>
              </w:rPr>
              <w:t xml:space="preserve"> speciali </w:t>
            </w:r>
            <w:r>
              <w:rPr>
                <w:szCs w:val="24"/>
                <w:lang w:eastAsia="lt-LT"/>
              </w:rPr>
              <w:t xml:space="preserve">guminė </w:t>
            </w:r>
            <w:r w:rsidRPr="00F92A81">
              <w:rPr>
                <w:iCs/>
                <w:szCs w:val="24"/>
                <w:lang w:eastAsia="lt-LT"/>
              </w:rPr>
              <w:t>danga.</w:t>
            </w:r>
            <w:r w:rsidR="00C96511">
              <w:rPr>
                <w:iCs/>
                <w:szCs w:val="24"/>
                <w:lang w:eastAsia="lt-LT"/>
              </w:rPr>
              <w:t xml:space="preserve"> Sudarytos saugios sąlygos</w:t>
            </w:r>
            <w:r w:rsidR="00EA79BD">
              <w:rPr>
                <w:iCs/>
                <w:szCs w:val="24"/>
                <w:lang w:eastAsia="lt-LT"/>
              </w:rPr>
              <w:t xml:space="preserve"> vaikų </w:t>
            </w:r>
            <w:r w:rsidR="00C96511">
              <w:rPr>
                <w:iCs/>
                <w:szCs w:val="24"/>
                <w:lang w:eastAsia="lt-LT"/>
              </w:rPr>
              <w:t>fiziniam aktyvumui.</w:t>
            </w:r>
          </w:p>
        </w:tc>
      </w:tr>
    </w:tbl>
    <w:p w:rsidR="00871AA8" w:rsidRPr="00BA06A9" w:rsidRDefault="00871AA8" w:rsidP="00871AA8">
      <w:pPr>
        <w:jc w:val="center"/>
        <w:rPr>
          <w:lang w:eastAsia="lt-LT"/>
        </w:rPr>
      </w:pPr>
    </w:p>
    <w:p w:rsidR="00871AA8" w:rsidRPr="00DA4C2F" w:rsidRDefault="00871AA8" w:rsidP="00871AA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871AA8" w:rsidRPr="00DA4C2F" w:rsidTr="005311F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871AA8" w:rsidRPr="00DA4C2F" w:rsidTr="005311F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</w:p>
        </w:tc>
      </w:tr>
    </w:tbl>
    <w:p w:rsidR="00871AA8" w:rsidRDefault="00871AA8" w:rsidP="00871AA8"/>
    <w:p w:rsidR="00871AA8" w:rsidRDefault="00871AA8" w:rsidP="00871AA8"/>
    <w:p w:rsidR="00871AA8" w:rsidRPr="00DA4C2F" w:rsidRDefault="00871AA8" w:rsidP="00871AA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p w:rsidR="00871AA8" w:rsidRPr="008747F0" w:rsidRDefault="00871AA8" w:rsidP="00871AA8">
      <w:pPr>
        <w:tabs>
          <w:tab w:val="left" w:pos="284"/>
        </w:tabs>
        <w:rPr>
          <w:sz w:val="20"/>
          <w:lang w:eastAsia="lt-LT"/>
        </w:rPr>
      </w:pPr>
      <w:r w:rsidRPr="008747F0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871AA8" w:rsidRPr="00251951" w:rsidTr="0055020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251951" w:rsidRDefault="00871AA8" w:rsidP="005311FF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251951" w:rsidRDefault="00871AA8" w:rsidP="005311FF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727005" w:rsidRPr="00251951" w:rsidTr="0055020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05" w:rsidRPr="00251951" w:rsidRDefault="00727005" w:rsidP="00727005">
            <w:pPr>
              <w:rPr>
                <w:szCs w:val="24"/>
              </w:rPr>
            </w:pPr>
            <w:r w:rsidRPr="00251951">
              <w:rPr>
                <w:szCs w:val="24"/>
                <w:lang w:eastAsia="lt-LT"/>
              </w:rPr>
              <w:t>3.1.</w:t>
            </w:r>
            <w:r w:rsidRPr="00251951">
              <w:rPr>
                <w:szCs w:val="24"/>
              </w:rPr>
              <w:t xml:space="preserve"> </w:t>
            </w:r>
            <w:r w:rsidR="004B5CAA" w:rsidRPr="00251951">
              <w:rPr>
                <w:szCs w:val="24"/>
              </w:rPr>
              <w:t>V</w:t>
            </w:r>
            <w:r w:rsidRPr="00251951">
              <w:rPr>
                <w:szCs w:val="24"/>
              </w:rPr>
              <w:t>ykdyti tarptautinę projektinę v</w:t>
            </w:r>
            <w:r w:rsidR="00785189" w:rsidRPr="00251951">
              <w:rPr>
                <w:szCs w:val="24"/>
              </w:rPr>
              <w:t>eiklą su Baltijos šalių sociali</w:t>
            </w:r>
            <w:r w:rsidR="004B5CAA" w:rsidRPr="00251951">
              <w:rPr>
                <w:szCs w:val="24"/>
              </w:rPr>
              <w:t>niais partneriais-Latvija, Estija.</w:t>
            </w: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</w:rPr>
            </w:pPr>
          </w:p>
          <w:p w:rsidR="00472B5A" w:rsidRPr="00251951" w:rsidRDefault="00472B5A" w:rsidP="00727005">
            <w:pPr>
              <w:rPr>
                <w:szCs w:val="24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E" w:rsidRPr="00251951" w:rsidRDefault="00295482" w:rsidP="00727005">
            <w:pPr>
              <w:pStyle w:val="Default"/>
              <w:rPr>
                <w:color w:val="auto"/>
                <w:lang w:val="lt-LT"/>
              </w:rPr>
            </w:pPr>
            <w:r w:rsidRPr="00251951">
              <w:rPr>
                <w:color w:val="auto"/>
                <w:lang w:val="lt-LT"/>
              </w:rPr>
              <w:t xml:space="preserve">Vykdomas tarptautinis projektas su Latvijos Respublikos ikimokyklinėmis įstaigomis </w:t>
            </w:r>
            <w:r w:rsidR="006E7747" w:rsidRPr="00251951">
              <w:rPr>
                <w:color w:val="auto"/>
                <w:lang w:val="lt-LT"/>
              </w:rPr>
              <w:t>„</w:t>
            </w:r>
            <w:r w:rsidRPr="00251951">
              <w:rPr>
                <w:color w:val="auto"/>
                <w:lang w:val="lt-LT"/>
              </w:rPr>
              <w:t>Mūsų pirštinė raštuota“</w:t>
            </w:r>
            <w:r w:rsidR="00814268" w:rsidRPr="00251951">
              <w:rPr>
                <w:color w:val="auto"/>
                <w:lang w:val="lt-LT"/>
              </w:rPr>
              <w:t>, tikslas –</w:t>
            </w:r>
            <w:r w:rsidRPr="00251951">
              <w:rPr>
                <w:color w:val="auto"/>
                <w:lang w:val="lt-LT"/>
              </w:rPr>
              <w:t xml:space="preserve"> </w:t>
            </w:r>
            <w:r w:rsidR="00814268" w:rsidRPr="00251951">
              <w:rPr>
                <w:color w:val="auto"/>
                <w:lang w:val="lt-LT"/>
              </w:rPr>
              <w:t>supažindinti vaikus su lietuvių ir latvių liaudies raštais, per pojūčius, patiems veikiant ir kuriant.</w:t>
            </w:r>
          </w:p>
          <w:p w:rsidR="00E37A1D" w:rsidRPr="00251951" w:rsidRDefault="006E7747" w:rsidP="004D33C9">
            <w:pPr>
              <w:pStyle w:val="Default"/>
              <w:rPr>
                <w:color w:val="FF0000"/>
                <w:lang w:val="lt-LT"/>
              </w:rPr>
            </w:pPr>
            <w:r w:rsidRPr="00251951">
              <w:rPr>
                <w:color w:val="auto"/>
                <w:lang w:val="lt-LT"/>
              </w:rPr>
              <w:t xml:space="preserve">Organizuotas tarptautinis projektas su Estijos Respublikos ikimokykline įstaiga „Būsim sveiki“, tikslas- S. </w:t>
            </w:r>
            <w:proofErr w:type="spellStart"/>
            <w:r w:rsidRPr="00251951">
              <w:rPr>
                <w:color w:val="auto"/>
                <w:lang w:val="lt-LT"/>
              </w:rPr>
              <w:t>Kneipo</w:t>
            </w:r>
            <w:proofErr w:type="spellEnd"/>
            <w:r w:rsidRPr="00251951">
              <w:rPr>
                <w:color w:val="auto"/>
                <w:lang w:val="lt-LT"/>
              </w:rPr>
              <w:t xml:space="preserve"> sveikatos elementų praktinis pritaikymas ugdyme. </w:t>
            </w:r>
          </w:p>
        </w:tc>
      </w:tr>
      <w:tr w:rsidR="00727005" w:rsidRPr="00251951" w:rsidTr="0055020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05" w:rsidRPr="00251951" w:rsidRDefault="00727005" w:rsidP="00945F82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3.2.</w:t>
            </w:r>
            <w:r w:rsidR="00550200" w:rsidRPr="00251951">
              <w:rPr>
                <w:szCs w:val="24"/>
                <w:lang w:eastAsia="lt-LT"/>
              </w:rPr>
              <w:t xml:space="preserve"> </w:t>
            </w:r>
            <w:r w:rsidR="00945F82" w:rsidRPr="00251951">
              <w:rPr>
                <w:szCs w:val="24"/>
                <w:lang w:eastAsia="lt-LT"/>
              </w:rPr>
              <w:t xml:space="preserve">Ugdymo proceso organizavimas nuotoliniu būdu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91" w:rsidRPr="00251951" w:rsidRDefault="009A5691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 xml:space="preserve">Paruoštas ir patvirtintas lopšelio-darželio „Berželis“ „Nuotolinio darbo </w:t>
            </w:r>
            <w:r w:rsidRPr="00251951">
              <w:rPr>
                <w:szCs w:val="24"/>
                <w:lang w:eastAsia="lt-LT"/>
              </w:rPr>
              <w:lastRenderedPageBreak/>
              <w:t>organizavimo tvarkos aprašas“ ir „Nuotolinio ugdymo nuostatai“.</w:t>
            </w:r>
          </w:p>
          <w:p w:rsidR="00D81CB2" w:rsidRPr="00251951" w:rsidRDefault="00FF032D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 xml:space="preserve">100 proc. pedagogų išklausė </w:t>
            </w:r>
            <w:r w:rsidR="00400B98" w:rsidRPr="00251951">
              <w:rPr>
                <w:szCs w:val="24"/>
                <w:lang w:eastAsia="lt-LT"/>
              </w:rPr>
              <w:t>skirtingus m</w:t>
            </w:r>
            <w:r w:rsidR="00835B79" w:rsidRPr="00251951">
              <w:rPr>
                <w:szCs w:val="24"/>
                <w:lang w:eastAsia="lt-LT"/>
              </w:rPr>
              <w:t>okym</w:t>
            </w:r>
            <w:r w:rsidR="00D81CB2" w:rsidRPr="00251951">
              <w:rPr>
                <w:szCs w:val="24"/>
                <w:lang w:eastAsia="lt-LT"/>
              </w:rPr>
              <w:t>us</w:t>
            </w:r>
            <w:r w:rsidR="00400B98" w:rsidRPr="00251951">
              <w:rPr>
                <w:szCs w:val="24"/>
                <w:lang w:eastAsia="lt-LT"/>
              </w:rPr>
              <w:t xml:space="preserve"> apie nuotolinio ugdymo organizavimą:</w:t>
            </w:r>
            <w:r w:rsidR="00835B79" w:rsidRPr="00251951">
              <w:rPr>
                <w:szCs w:val="24"/>
                <w:lang w:eastAsia="lt-LT"/>
              </w:rPr>
              <w:t xml:space="preserve"> </w:t>
            </w:r>
          </w:p>
          <w:p w:rsidR="00A805B5" w:rsidRPr="00251951" w:rsidRDefault="00D81CB2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 xml:space="preserve">- </w:t>
            </w:r>
            <w:r w:rsidR="00835B79" w:rsidRPr="00251951">
              <w:rPr>
                <w:szCs w:val="24"/>
                <w:lang w:eastAsia="lt-LT"/>
              </w:rPr>
              <w:t>„Nuotolinio ugdymo organizavimas darželiuose“</w:t>
            </w:r>
            <w:r w:rsidR="00A805B5" w:rsidRPr="00251951">
              <w:rPr>
                <w:szCs w:val="24"/>
                <w:lang w:eastAsia="lt-LT"/>
              </w:rPr>
              <w:t>;</w:t>
            </w:r>
            <w:r w:rsidR="007571FA" w:rsidRPr="00251951">
              <w:rPr>
                <w:szCs w:val="24"/>
                <w:lang w:eastAsia="lt-LT"/>
              </w:rPr>
              <w:t xml:space="preserve"> </w:t>
            </w:r>
          </w:p>
          <w:p w:rsidR="00A805B5" w:rsidRPr="00251951" w:rsidRDefault="00A805B5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-</w:t>
            </w:r>
            <w:r w:rsidR="007571FA" w:rsidRPr="00251951">
              <w:rPr>
                <w:szCs w:val="24"/>
                <w:lang w:eastAsia="lt-LT"/>
              </w:rPr>
              <w:t>konferencija „Mažinti krūvį-didinti motyvaciją.</w:t>
            </w:r>
            <w:r w:rsidR="007D606B" w:rsidRPr="00251951">
              <w:rPr>
                <w:szCs w:val="24"/>
                <w:lang w:eastAsia="lt-LT"/>
              </w:rPr>
              <w:t xml:space="preserve"> </w:t>
            </w:r>
            <w:r w:rsidR="007571FA" w:rsidRPr="00251951">
              <w:rPr>
                <w:szCs w:val="24"/>
                <w:lang w:eastAsia="lt-LT"/>
              </w:rPr>
              <w:t>Sėkmingiausi</w:t>
            </w:r>
            <w:r w:rsidRPr="00251951">
              <w:rPr>
                <w:szCs w:val="24"/>
                <w:lang w:eastAsia="lt-LT"/>
              </w:rPr>
              <w:t xml:space="preserve"> nuotolinio mokymo metodai“;</w:t>
            </w:r>
            <w:r w:rsidR="007571FA" w:rsidRPr="00251951">
              <w:rPr>
                <w:szCs w:val="24"/>
                <w:lang w:eastAsia="lt-LT"/>
              </w:rPr>
              <w:t xml:space="preserve"> </w:t>
            </w:r>
          </w:p>
          <w:p w:rsidR="00A805B5" w:rsidRPr="00251951" w:rsidRDefault="00A805B5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-</w:t>
            </w:r>
            <w:r w:rsidR="00835B79" w:rsidRPr="00251951">
              <w:rPr>
                <w:szCs w:val="24"/>
                <w:lang w:eastAsia="lt-LT"/>
              </w:rPr>
              <w:t xml:space="preserve"> </w:t>
            </w:r>
            <w:r w:rsidR="007D606B" w:rsidRPr="00251951">
              <w:rPr>
                <w:szCs w:val="24"/>
                <w:lang w:eastAsia="lt-LT"/>
              </w:rPr>
              <w:t xml:space="preserve">„Nuotolinis mokymas. Kaip pasirengti ir kokias </w:t>
            </w:r>
            <w:r w:rsidRPr="00251951">
              <w:rPr>
                <w:szCs w:val="24"/>
                <w:lang w:eastAsia="lt-LT"/>
              </w:rPr>
              <w:t>priemones pasitelkti į pagalbą“;</w:t>
            </w:r>
          </w:p>
          <w:p w:rsidR="00727005" w:rsidRPr="00251951" w:rsidRDefault="00A805B5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-</w:t>
            </w:r>
            <w:r w:rsidR="00EF1A88">
              <w:rPr>
                <w:szCs w:val="24"/>
                <w:lang w:eastAsia="lt-LT"/>
              </w:rPr>
              <w:t xml:space="preserve"> „</w:t>
            </w:r>
            <w:proofErr w:type="spellStart"/>
            <w:r w:rsidR="00B6571E" w:rsidRPr="00251951">
              <w:rPr>
                <w:szCs w:val="24"/>
                <w:lang w:eastAsia="lt-LT"/>
              </w:rPr>
              <w:t>Video</w:t>
            </w:r>
            <w:proofErr w:type="spellEnd"/>
            <w:r w:rsidR="00B6571E" w:rsidRPr="00251951">
              <w:rPr>
                <w:szCs w:val="24"/>
                <w:lang w:eastAsia="lt-LT"/>
              </w:rPr>
              <w:t xml:space="preserve"> konferencijų įrankiai ir mokymosi </w:t>
            </w:r>
            <w:r w:rsidRPr="00251951">
              <w:rPr>
                <w:szCs w:val="24"/>
                <w:lang w:eastAsia="lt-LT"/>
              </w:rPr>
              <w:t>platformos nuotoliniam mokymui“.</w:t>
            </w:r>
            <w:r w:rsidR="00B6571E" w:rsidRPr="00251951">
              <w:rPr>
                <w:szCs w:val="24"/>
                <w:lang w:eastAsia="lt-LT"/>
              </w:rPr>
              <w:t xml:space="preserve"> </w:t>
            </w:r>
            <w:proofErr w:type="spellStart"/>
            <w:r w:rsidR="00835B79" w:rsidRPr="00251951">
              <w:rPr>
                <w:szCs w:val="24"/>
                <w:lang w:eastAsia="lt-LT"/>
              </w:rPr>
              <w:t>Pedagogas.lt</w:t>
            </w:r>
            <w:proofErr w:type="spellEnd"/>
          </w:p>
          <w:p w:rsidR="00B17FAB" w:rsidRPr="00251951" w:rsidRDefault="00B17FAB" w:rsidP="00FF032D">
            <w:pPr>
              <w:rPr>
                <w:szCs w:val="24"/>
                <w:lang w:eastAsia="lt-LT"/>
              </w:rPr>
            </w:pPr>
          </w:p>
          <w:p w:rsidR="00986B6E" w:rsidRPr="00251951" w:rsidRDefault="00986B6E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 xml:space="preserve">Įstaigoje atliktas tyrimas „Darbas nuotoliniu būdu, </w:t>
            </w:r>
            <w:r w:rsidR="00B17FAB" w:rsidRPr="00251951">
              <w:rPr>
                <w:szCs w:val="24"/>
                <w:lang w:eastAsia="lt-LT"/>
              </w:rPr>
              <w:t>taikant IT technologijas“.</w:t>
            </w:r>
          </w:p>
        </w:tc>
      </w:tr>
      <w:tr w:rsidR="006C0224" w:rsidRPr="00251951" w:rsidTr="0055020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224" w:rsidRPr="00251951" w:rsidRDefault="006C0224" w:rsidP="00945F82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lastRenderedPageBreak/>
              <w:t>3.3. Inicijuotas vidaus dokumentų parengimas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78" w:rsidRPr="00251951" w:rsidRDefault="006C0224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 xml:space="preserve">Parengti dokumentai: </w:t>
            </w:r>
          </w:p>
          <w:p w:rsidR="00A20478" w:rsidRPr="00251951" w:rsidRDefault="00A20478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- Finansų kontrolės taisyklės;</w:t>
            </w:r>
            <w:r w:rsidR="006C0224" w:rsidRPr="00251951">
              <w:rPr>
                <w:szCs w:val="24"/>
                <w:lang w:eastAsia="lt-LT"/>
              </w:rPr>
              <w:t xml:space="preserve"> </w:t>
            </w:r>
          </w:p>
          <w:p w:rsidR="00A20478" w:rsidRPr="00251951" w:rsidRDefault="00A20478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- Vidaus kontrolės politika;</w:t>
            </w:r>
            <w:r w:rsidR="006C0224" w:rsidRPr="00251951">
              <w:rPr>
                <w:szCs w:val="24"/>
                <w:lang w:eastAsia="lt-LT"/>
              </w:rPr>
              <w:t xml:space="preserve"> </w:t>
            </w:r>
          </w:p>
          <w:p w:rsidR="006C0224" w:rsidRPr="00251951" w:rsidRDefault="00A20478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 xml:space="preserve">- </w:t>
            </w:r>
            <w:r w:rsidR="006C0224" w:rsidRPr="00251951">
              <w:rPr>
                <w:szCs w:val="24"/>
                <w:lang w:eastAsia="lt-LT"/>
              </w:rPr>
              <w:t xml:space="preserve">Lygių galimybių politika. </w:t>
            </w:r>
          </w:p>
          <w:p w:rsidR="006C0224" w:rsidRPr="00251951" w:rsidRDefault="006C0224" w:rsidP="00FF032D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Paskirti atsakingi asmenys už jų kontrolę.</w:t>
            </w:r>
          </w:p>
        </w:tc>
      </w:tr>
      <w:tr w:rsidR="00727005" w:rsidRPr="00251951" w:rsidTr="00550200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005" w:rsidRPr="00251951" w:rsidRDefault="006C0224" w:rsidP="007E1B04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3.4</w:t>
            </w:r>
            <w:r w:rsidR="00727005" w:rsidRPr="00251951">
              <w:rPr>
                <w:szCs w:val="24"/>
                <w:lang w:eastAsia="lt-LT"/>
              </w:rPr>
              <w:t>.</w:t>
            </w:r>
            <w:r w:rsidR="007E1B04" w:rsidRPr="00251951">
              <w:rPr>
                <w:szCs w:val="24"/>
                <w:lang w:eastAsia="lt-LT"/>
              </w:rPr>
              <w:t xml:space="preserve"> Atliktas maisto sandėlio kapitalinis remontas.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04" w:rsidRPr="00251951" w:rsidRDefault="007E1B04" w:rsidP="007E1B04">
            <w:pPr>
              <w:rPr>
                <w:szCs w:val="24"/>
                <w:lang w:eastAsia="lt-LT"/>
              </w:rPr>
            </w:pPr>
            <w:r w:rsidRPr="00251951">
              <w:rPr>
                <w:szCs w:val="24"/>
                <w:lang w:eastAsia="lt-LT"/>
              </w:rPr>
              <w:t>Užtikrin</w:t>
            </w:r>
            <w:r w:rsidR="00BD28E5" w:rsidRPr="00251951">
              <w:rPr>
                <w:szCs w:val="24"/>
                <w:lang w:eastAsia="lt-LT"/>
              </w:rPr>
              <w:t>t</w:t>
            </w:r>
            <w:r w:rsidRPr="00251951">
              <w:rPr>
                <w:szCs w:val="24"/>
                <w:lang w:eastAsia="lt-LT"/>
              </w:rPr>
              <w:t>os geros darbo sąlygos (nedrėksta sienos, nesikaupia pelėsis, patalpos atitinka higienos normoms).</w:t>
            </w:r>
          </w:p>
          <w:p w:rsidR="00727005" w:rsidRPr="00251951" w:rsidRDefault="00727005" w:rsidP="00727005">
            <w:pPr>
              <w:rPr>
                <w:szCs w:val="24"/>
                <w:lang w:eastAsia="lt-LT"/>
              </w:rPr>
            </w:pPr>
          </w:p>
        </w:tc>
      </w:tr>
    </w:tbl>
    <w:p w:rsidR="00871AA8" w:rsidRPr="00BA06A9" w:rsidRDefault="00871AA8" w:rsidP="00871AA8"/>
    <w:p w:rsidR="00871AA8" w:rsidRPr="00DA4C2F" w:rsidRDefault="00871AA8" w:rsidP="00871AA8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871AA8" w:rsidRPr="00DA4C2F" w:rsidTr="00531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871AA8" w:rsidRPr="00DA4C2F" w:rsidTr="00531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</w:tr>
      <w:tr w:rsidR="00871AA8" w:rsidRPr="00DA4C2F" w:rsidTr="005311F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8" w:rsidRPr="00DA4C2F" w:rsidRDefault="00871AA8" w:rsidP="005311FF">
            <w:pPr>
              <w:rPr>
                <w:szCs w:val="24"/>
                <w:lang w:eastAsia="lt-LT"/>
              </w:rPr>
            </w:pPr>
          </w:p>
        </w:tc>
      </w:tr>
    </w:tbl>
    <w:p w:rsidR="00871AA8" w:rsidRPr="00F82884" w:rsidRDefault="00871AA8" w:rsidP="00871AA8">
      <w:pPr>
        <w:jc w:val="center"/>
        <w:rPr>
          <w:sz w:val="22"/>
          <w:szCs w:val="22"/>
          <w:lang w:eastAsia="lt-LT"/>
        </w:rPr>
      </w:pPr>
    </w:p>
    <w:p w:rsidR="00871AA8" w:rsidRPr="00303C56" w:rsidRDefault="00871AA8" w:rsidP="00871AA8">
      <w:pPr>
        <w:jc w:val="center"/>
        <w:rPr>
          <w:b/>
        </w:rPr>
      </w:pPr>
      <w:r w:rsidRPr="00303C56">
        <w:rPr>
          <w:b/>
        </w:rPr>
        <w:t>III SKYRIUS</w:t>
      </w:r>
    </w:p>
    <w:p w:rsidR="00871AA8" w:rsidRDefault="00871AA8" w:rsidP="00871AA8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:rsidR="00871AA8" w:rsidRPr="00F82884" w:rsidRDefault="00871AA8" w:rsidP="00871AA8">
      <w:pPr>
        <w:jc w:val="center"/>
        <w:rPr>
          <w:sz w:val="22"/>
          <w:szCs w:val="22"/>
        </w:rPr>
      </w:pPr>
    </w:p>
    <w:p w:rsidR="00871AA8" w:rsidRPr="009D0B79" w:rsidRDefault="00871AA8" w:rsidP="00871AA8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p w:rsidR="00871AA8" w:rsidRPr="008747F0" w:rsidRDefault="00871AA8" w:rsidP="00871AA8">
      <w:pPr>
        <w:tabs>
          <w:tab w:val="left" w:pos="284"/>
        </w:tabs>
        <w:jc w:val="both"/>
        <w:rPr>
          <w:sz w:val="20"/>
          <w:lang w:eastAsia="lt-LT"/>
        </w:rPr>
      </w:pPr>
      <w:r w:rsidRPr="008747F0">
        <w:rPr>
          <w:sz w:val="20"/>
          <w:lang w:eastAsia="lt-LT"/>
        </w:rPr>
        <w:t xml:space="preserve">(pildoma, </w:t>
      </w:r>
      <w:r>
        <w:rPr>
          <w:sz w:val="20"/>
          <w:lang w:eastAsia="lt-LT"/>
        </w:rPr>
        <w:t>aptariant ataskaitą</w:t>
      </w:r>
      <w:r w:rsidRPr="008747F0">
        <w:rPr>
          <w:sz w:val="20"/>
          <w:lang w:eastAsia="lt-LT"/>
        </w:rPr>
        <w:t>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871AA8" w:rsidRPr="009857C3" w:rsidTr="005311F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lastRenderedPageBreak/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>
              <w:rPr>
                <w:sz w:val="22"/>
                <w:szCs w:val="22"/>
              </w:rPr>
              <w:t>:</w:t>
            </w:r>
          </w:p>
          <w:p w:rsidR="00871AA8" w:rsidRPr="009857C3" w:rsidRDefault="00871AA8" w:rsidP="005311F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>
              <w:rPr>
                <w:sz w:val="22"/>
                <w:szCs w:val="22"/>
              </w:rPr>
              <w:t>;</w:t>
            </w:r>
          </w:p>
          <w:p w:rsidR="00871AA8" w:rsidRPr="009857C3" w:rsidRDefault="00871AA8" w:rsidP="005311F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>
              <w:rPr>
                <w:sz w:val="22"/>
                <w:szCs w:val="22"/>
              </w:rPr>
              <w:t>;</w:t>
            </w:r>
          </w:p>
          <w:p w:rsidR="00871AA8" w:rsidRPr="009857C3" w:rsidRDefault="00871AA8" w:rsidP="005311FF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>
              <w:rPr>
                <w:sz w:val="22"/>
                <w:szCs w:val="22"/>
              </w:rPr>
              <w:t>;</w:t>
            </w:r>
          </w:p>
          <w:p w:rsidR="00871AA8" w:rsidRPr="009857C3" w:rsidRDefault="00871AA8" w:rsidP="005311FF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871AA8" w:rsidRPr="00303C56" w:rsidTr="005311F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5.1. Informacijos ir situacijos valdymas atliekant funkcijas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871AA8" w:rsidRPr="00303C56" w:rsidTr="005311F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5.2. Išteklių (žmogiškųjų, laiko ir materialinių) paskirstymas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871AA8" w:rsidRPr="00303C56" w:rsidTr="005311F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5.3. Lyderystės ir vadovavimo efektyvumas</w:t>
            </w:r>
            <w:r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871AA8" w:rsidRPr="00303C56" w:rsidTr="005311F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9857C3" w:rsidRDefault="00871AA8" w:rsidP="005311FF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5.4. Ž</w:t>
            </w:r>
            <w:r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9857C3" w:rsidRDefault="00871AA8" w:rsidP="005311F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  <w:tr w:rsidR="00871AA8" w:rsidRPr="00303C56" w:rsidTr="005311FF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AA8" w:rsidRPr="009857C3" w:rsidRDefault="00871AA8" w:rsidP="005311F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AA8" w:rsidRPr="009857C3" w:rsidRDefault="00871AA8" w:rsidP="005311FF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1□      2□       3□       4□</w:t>
            </w:r>
          </w:p>
        </w:tc>
      </w:tr>
    </w:tbl>
    <w:p w:rsidR="00871AA8" w:rsidRPr="00F82884" w:rsidRDefault="00871AA8" w:rsidP="00871AA8">
      <w:pPr>
        <w:jc w:val="center"/>
        <w:rPr>
          <w:sz w:val="22"/>
          <w:szCs w:val="22"/>
          <w:lang w:eastAsia="lt-LT"/>
        </w:rPr>
      </w:pP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:rsidR="00871AA8" w:rsidRPr="00F82884" w:rsidRDefault="00871AA8" w:rsidP="00871AA8">
      <w:pPr>
        <w:jc w:val="center"/>
        <w:rPr>
          <w:b/>
          <w:sz w:val="22"/>
          <w:szCs w:val="22"/>
          <w:lang w:eastAsia="lt-LT"/>
        </w:rPr>
      </w:pPr>
    </w:p>
    <w:p w:rsidR="00871AA8" w:rsidRPr="00DA4C2F" w:rsidRDefault="00871AA8" w:rsidP="00871AA8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871AA8" w:rsidRPr="00DA4C2F" w:rsidTr="005311F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>Pažymimas atitinkamas langelis</w:t>
            </w:r>
          </w:p>
        </w:tc>
      </w:tr>
      <w:tr w:rsidR="00871AA8" w:rsidRPr="00DA4C2F" w:rsidTr="005311F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6E7747">
            <w:pPr>
              <w:ind w:right="340"/>
              <w:jc w:val="right"/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 xml:space="preserve">Labai gerai </w:t>
            </w:r>
            <w:r w:rsidR="00597BBC" w:rsidRPr="00597BBC">
              <w:rPr>
                <w:rFonts w:ascii="Segoe UI Symbol" w:hAnsi="Segoe UI Symbol" w:cs="Segoe UI Symbol"/>
                <w:szCs w:val="24"/>
                <w:lang w:eastAsia="lt-LT"/>
              </w:rPr>
              <w:t>☐</w:t>
            </w:r>
          </w:p>
        </w:tc>
      </w:tr>
      <w:tr w:rsidR="00871AA8" w:rsidRPr="00DA4C2F" w:rsidTr="005311F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ind w:right="340"/>
              <w:jc w:val="right"/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 xml:space="preserve">Gerai </w:t>
            </w:r>
            <w:r w:rsidRPr="00D14A26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71AA8" w:rsidRPr="00DA4C2F" w:rsidTr="005311F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ind w:right="340"/>
              <w:jc w:val="right"/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 xml:space="preserve">Patenkinamai </w:t>
            </w:r>
            <w:r w:rsidRPr="00D14A26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71AA8" w:rsidRPr="00DA4C2F" w:rsidTr="005311FF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D14A26" w:rsidRDefault="00871AA8" w:rsidP="005311FF">
            <w:pPr>
              <w:ind w:right="340"/>
              <w:jc w:val="right"/>
              <w:rPr>
                <w:szCs w:val="24"/>
                <w:lang w:eastAsia="lt-LT"/>
              </w:rPr>
            </w:pPr>
            <w:r w:rsidRPr="00D14A26">
              <w:rPr>
                <w:szCs w:val="24"/>
                <w:lang w:eastAsia="lt-LT"/>
              </w:rPr>
              <w:t xml:space="preserve">Nepatenkinamai </w:t>
            </w:r>
            <w:r w:rsidRPr="00D14A26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:rsidR="00871AA8" w:rsidRPr="00F82884" w:rsidRDefault="00871AA8" w:rsidP="00871AA8">
      <w:pPr>
        <w:jc w:val="center"/>
        <w:rPr>
          <w:sz w:val="22"/>
          <w:szCs w:val="22"/>
          <w:lang w:eastAsia="lt-LT"/>
        </w:rPr>
      </w:pPr>
    </w:p>
    <w:p w:rsidR="00871AA8" w:rsidRPr="00DA4C2F" w:rsidRDefault="00871AA8" w:rsidP="00871AA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871AA8" w:rsidRPr="00DA4C2F" w:rsidTr="005311F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2F3EE3">
              <w:t xml:space="preserve"> </w:t>
            </w:r>
            <w:r w:rsidR="002F3EE3">
              <w:rPr>
                <w:szCs w:val="24"/>
                <w:lang w:eastAsia="lt-LT"/>
              </w:rPr>
              <w:t>Informacijos valdymo</w:t>
            </w:r>
          </w:p>
        </w:tc>
      </w:tr>
      <w:tr w:rsidR="00871AA8" w:rsidRPr="00DA4C2F" w:rsidTr="005311F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AA8" w:rsidRPr="00DA4C2F" w:rsidRDefault="00871AA8" w:rsidP="005311FF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5E341A" w:rsidRPr="005E341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E341A" w:rsidRPr="005E341A">
              <w:rPr>
                <w:szCs w:val="24"/>
                <w:lang w:val="en-US" w:eastAsia="lt-LT"/>
              </w:rPr>
              <w:t>Lyderystės</w:t>
            </w:r>
            <w:proofErr w:type="spellEnd"/>
            <w:r w:rsidR="005E341A" w:rsidRPr="005E341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E341A" w:rsidRPr="005E341A">
              <w:rPr>
                <w:szCs w:val="24"/>
                <w:lang w:val="en-US" w:eastAsia="lt-LT"/>
              </w:rPr>
              <w:t>gebėjimų</w:t>
            </w:r>
            <w:proofErr w:type="spellEnd"/>
            <w:r w:rsidR="005E341A" w:rsidRPr="005E341A">
              <w:rPr>
                <w:szCs w:val="24"/>
                <w:lang w:val="en-US" w:eastAsia="lt-LT"/>
              </w:rPr>
              <w:t xml:space="preserve"> </w:t>
            </w:r>
            <w:proofErr w:type="spellStart"/>
            <w:r w:rsidR="005E341A" w:rsidRPr="005E341A">
              <w:rPr>
                <w:szCs w:val="24"/>
                <w:lang w:val="en-US" w:eastAsia="lt-LT"/>
              </w:rPr>
              <w:t>tobulinimas</w:t>
            </w:r>
            <w:proofErr w:type="spellEnd"/>
          </w:p>
        </w:tc>
      </w:tr>
    </w:tbl>
    <w:p w:rsidR="000E0583" w:rsidRDefault="000E0583" w:rsidP="00871AA8">
      <w:pPr>
        <w:jc w:val="center"/>
        <w:rPr>
          <w:b/>
          <w:szCs w:val="24"/>
          <w:lang w:eastAsia="lt-LT"/>
        </w:rPr>
      </w:pPr>
    </w:p>
    <w:p w:rsidR="00871AA8" w:rsidRPr="00E3287E" w:rsidRDefault="00871AA8" w:rsidP="00871AA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V SKYRIUS</w:t>
      </w:r>
    </w:p>
    <w:p w:rsidR="00871AA8" w:rsidRPr="00E3287E" w:rsidRDefault="00871AA8" w:rsidP="00871AA8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t>KITŲ METŲ VEIKLOS UŽDUOTYS, REZULTATAI IR RODIKLIAI</w:t>
      </w:r>
    </w:p>
    <w:p w:rsidR="00871AA8" w:rsidRPr="00F82884" w:rsidRDefault="00871AA8" w:rsidP="00871AA8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:rsidR="00871AA8" w:rsidRPr="00E3287E" w:rsidRDefault="00871AA8" w:rsidP="00871AA8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Kitų metų užduotys</w:t>
      </w:r>
    </w:p>
    <w:p w:rsidR="00871AA8" w:rsidRPr="008747F0" w:rsidRDefault="00871AA8" w:rsidP="00871AA8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04392D" w:rsidRPr="0004392D" w:rsidTr="005311F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04392D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04392D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04392D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04392D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A8" w:rsidRPr="0004392D" w:rsidRDefault="00871AA8" w:rsidP="005311FF">
            <w:pPr>
              <w:jc w:val="center"/>
              <w:rPr>
                <w:szCs w:val="24"/>
                <w:lang w:eastAsia="lt-LT"/>
              </w:rPr>
            </w:pPr>
            <w:r w:rsidRPr="0004392D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BA0EF8" w:rsidRPr="0004392D" w:rsidTr="005311FF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F8" w:rsidRPr="003817A7" w:rsidRDefault="00BA0EF8" w:rsidP="00BA0EF8">
            <w:pPr>
              <w:rPr>
                <w:color w:val="FF0000"/>
                <w:szCs w:val="24"/>
                <w:lang w:eastAsia="lt-LT"/>
              </w:rPr>
            </w:pPr>
            <w:r w:rsidRPr="00361915">
              <w:rPr>
                <w:szCs w:val="24"/>
                <w:lang w:eastAsia="lt-LT"/>
              </w:rPr>
              <w:t>8.1.Tobulinti PU ugdytinių pažangą ugdymo procese ir pasiekimų vertinimo organizavimą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8" w:rsidRPr="00020317" w:rsidRDefault="00BA0EF8" w:rsidP="00BA0EF8">
            <w:pPr>
              <w:jc w:val="both"/>
            </w:pPr>
            <w:r>
              <w:t>Užtikrinamas nuoseklus ir efektyvus vaiko individualios pažangos, stebėjimo ir fiksavimo procesas.</w:t>
            </w:r>
            <w:r w:rsidRPr="003817A7">
              <w:rPr>
                <w:color w:val="FF0000"/>
                <w:szCs w:val="24"/>
                <w:lang w:eastAsia="lt-LT"/>
              </w:rPr>
              <w:t xml:space="preserve"> </w:t>
            </w:r>
          </w:p>
          <w:p w:rsidR="00BA0EF8" w:rsidRDefault="00BA0EF8" w:rsidP="00BA0EF8">
            <w:pPr>
              <w:jc w:val="both"/>
              <w:rPr>
                <w:color w:val="FF0000"/>
                <w:szCs w:val="24"/>
                <w:lang w:eastAsia="lt-LT"/>
              </w:rPr>
            </w:pPr>
          </w:p>
          <w:p w:rsidR="00BA0EF8" w:rsidRPr="003817A7" w:rsidRDefault="00BA0EF8" w:rsidP="00BA0EF8">
            <w:pPr>
              <w:jc w:val="both"/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F8" w:rsidRPr="002551D5" w:rsidRDefault="00BA0EF8" w:rsidP="00BA0EF8">
            <w:pPr>
              <w:jc w:val="both"/>
              <w:rPr>
                <w:szCs w:val="24"/>
                <w:lang w:eastAsia="lt-LT"/>
              </w:rPr>
            </w:pPr>
            <w:r w:rsidRPr="002551D5">
              <w:rPr>
                <w:szCs w:val="24"/>
                <w:lang w:eastAsia="lt-LT"/>
              </w:rPr>
              <w:lastRenderedPageBreak/>
              <w:t>I</w:t>
            </w:r>
            <w:r>
              <w:rPr>
                <w:szCs w:val="24"/>
                <w:lang w:eastAsia="lt-LT"/>
              </w:rPr>
              <w:t xml:space="preserve">ki </w:t>
            </w:r>
            <w:r w:rsidRPr="002551D5">
              <w:rPr>
                <w:szCs w:val="24"/>
                <w:lang w:eastAsia="lt-LT"/>
              </w:rPr>
              <w:t>2021 m.</w:t>
            </w:r>
            <w:r>
              <w:rPr>
                <w:szCs w:val="24"/>
                <w:lang w:eastAsia="lt-LT"/>
              </w:rPr>
              <w:t xml:space="preserve"> gegužės mėn. </w:t>
            </w:r>
            <w:r w:rsidRPr="002551D5">
              <w:rPr>
                <w:szCs w:val="24"/>
                <w:lang w:eastAsia="lt-LT"/>
              </w:rPr>
              <w:t>parengtas ir patvirtintas „Vilniaus lopšelio-darželio „Berželis“</w:t>
            </w:r>
            <w:r w:rsidRPr="002551D5">
              <w:rPr>
                <w:rFonts w:eastAsiaTheme="minorEastAsia"/>
                <w:szCs w:val="24"/>
                <w:lang w:eastAsia="lt-LT"/>
              </w:rPr>
              <w:t xml:space="preserve"> </w:t>
            </w:r>
            <w:r w:rsidR="00373723">
              <w:rPr>
                <w:szCs w:val="24"/>
                <w:lang w:eastAsia="lt-LT"/>
              </w:rPr>
              <w:t xml:space="preserve">priešmokyklinio amžiaus vaikų </w:t>
            </w:r>
            <w:r w:rsidRPr="002551D5">
              <w:rPr>
                <w:szCs w:val="24"/>
                <w:lang w:eastAsia="lt-LT"/>
              </w:rPr>
              <w:t xml:space="preserve">pasiekimų ir </w:t>
            </w:r>
            <w:r w:rsidRPr="002551D5">
              <w:rPr>
                <w:szCs w:val="24"/>
                <w:lang w:eastAsia="lt-LT"/>
              </w:rPr>
              <w:lastRenderedPageBreak/>
              <w:t>pažangos vertinimo aprašas“</w:t>
            </w:r>
            <w:r>
              <w:rPr>
                <w:szCs w:val="24"/>
                <w:lang w:eastAsia="lt-LT"/>
              </w:rPr>
              <w:t>, su kuriuo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DE2CAC">
              <w:rPr>
                <w:szCs w:val="24"/>
              </w:rPr>
              <w:t>iki 2020-09-31 d. supažindinti pedagogai ir tėvai.</w:t>
            </w:r>
          </w:p>
          <w:p w:rsidR="00BA0EF8" w:rsidRDefault="00BA0EF8" w:rsidP="00BA0EF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A8186A">
              <w:rPr>
                <w:szCs w:val="24"/>
                <w:lang w:eastAsia="lt-LT"/>
              </w:rPr>
              <w:t>asiekimų</w:t>
            </w:r>
            <w:r>
              <w:rPr>
                <w:szCs w:val="24"/>
                <w:lang w:eastAsia="lt-LT"/>
              </w:rPr>
              <w:t xml:space="preserve"> </w:t>
            </w:r>
            <w:r w:rsidRPr="00A8186A">
              <w:rPr>
                <w:szCs w:val="24"/>
                <w:lang w:eastAsia="lt-LT"/>
              </w:rPr>
              <w:t xml:space="preserve">rezultatai aptariami </w:t>
            </w:r>
            <w:r w:rsidR="00373723">
              <w:rPr>
                <w:szCs w:val="24"/>
                <w:lang w:eastAsia="lt-LT"/>
              </w:rPr>
              <w:t xml:space="preserve">2 kartus </w:t>
            </w:r>
            <w:r>
              <w:rPr>
                <w:szCs w:val="24"/>
                <w:lang w:eastAsia="lt-LT"/>
              </w:rPr>
              <w:t xml:space="preserve">metuose </w:t>
            </w:r>
            <w:r w:rsidRPr="00A8186A">
              <w:rPr>
                <w:szCs w:val="24"/>
                <w:lang w:eastAsia="lt-LT"/>
              </w:rPr>
              <w:t>tarp grupės pedagogų</w:t>
            </w:r>
            <w:r>
              <w:rPr>
                <w:szCs w:val="24"/>
                <w:lang w:eastAsia="lt-LT"/>
              </w:rPr>
              <w:t xml:space="preserve">, tėvų, </w:t>
            </w:r>
            <w:r w:rsidRPr="00A8186A">
              <w:rPr>
                <w:szCs w:val="24"/>
                <w:lang w:eastAsia="lt-LT"/>
              </w:rPr>
              <w:t>su įsta</w:t>
            </w:r>
            <w:r>
              <w:rPr>
                <w:szCs w:val="24"/>
                <w:lang w:eastAsia="lt-LT"/>
              </w:rPr>
              <w:t xml:space="preserve">igoje dirbančiais specialistais, </w:t>
            </w:r>
            <w:r w:rsidRPr="00A8186A">
              <w:rPr>
                <w:szCs w:val="24"/>
                <w:lang w:eastAsia="lt-LT"/>
              </w:rPr>
              <w:t>su įstaigos administracija</w:t>
            </w:r>
            <w:r>
              <w:rPr>
                <w:szCs w:val="24"/>
                <w:lang w:eastAsia="lt-LT"/>
              </w:rPr>
              <w:t>.</w:t>
            </w:r>
          </w:p>
          <w:p w:rsidR="00BA0EF8" w:rsidRPr="00804924" w:rsidRDefault="00BA0EF8" w:rsidP="00BA0EF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</w:t>
            </w:r>
            <w:r w:rsidRPr="00804924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priešmokyklinio ugdymo p</w:t>
            </w:r>
            <w:r w:rsidRPr="00804924">
              <w:rPr>
                <w:szCs w:val="24"/>
                <w:lang w:eastAsia="lt-LT"/>
              </w:rPr>
              <w:t>edagogų</w:t>
            </w:r>
            <w:r>
              <w:rPr>
                <w:szCs w:val="24"/>
                <w:lang w:eastAsia="lt-LT"/>
              </w:rPr>
              <w:t xml:space="preserve"> lanky</w:t>
            </w:r>
            <w:r w:rsidRPr="00804924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</w:t>
            </w:r>
            <w:r w:rsidRPr="00804924">
              <w:rPr>
                <w:szCs w:val="24"/>
                <w:lang w:eastAsia="lt-LT"/>
              </w:rPr>
              <w:t>kvalifikacijos tobulinimo</w:t>
            </w:r>
            <w:r>
              <w:rPr>
                <w:szCs w:val="24"/>
                <w:lang w:eastAsia="lt-LT"/>
              </w:rPr>
              <w:t xml:space="preserve"> kursus. </w:t>
            </w:r>
          </w:p>
          <w:p w:rsidR="00BA0EF8" w:rsidRPr="005A14E1" w:rsidRDefault="00BA0EF8" w:rsidP="00BA0EF8">
            <w:pPr>
              <w:jc w:val="both"/>
              <w:rPr>
                <w:szCs w:val="24"/>
                <w:lang w:eastAsia="lt-LT"/>
              </w:rPr>
            </w:pPr>
            <w:r w:rsidRPr="00604389">
              <w:rPr>
                <w:szCs w:val="24"/>
                <w:lang w:eastAsia="lt-LT"/>
              </w:rPr>
              <w:t>Organizuotos 2-3 atviros metodinės dienos per metus, analizuota</w:t>
            </w:r>
            <w:r>
              <w:rPr>
                <w:szCs w:val="24"/>
                <w:lang w:eastAsia="lt-LT"/>
              </w:rPr>
              <w:t xml:space="preserve"> 10</w:t>
            </w:r>
            <w:r w:rsidRPr="00604389">
              <w:rPr>
                <w:szCs w:val="24"/>
                <w:lang w:eastAsia="lt-LT"/>
              </w:rPr>
              <w:t>0</w:t>
            </w:r>
            <w:r w:rsidRPr="00804924">
              <w:rPr>
                <w:szCs w:val="24"/>
                <w:lang w:eastAsia="lt-LT"/>
              </w:rPr>
              <w:t>%</w:t>
            </w:r>
            <w:r w:rsidRPr="0060438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priešmokyklinio ugdymo </w:t>
            </w:r>
            <w:r w:rsidRPr="00604389">
              <w:rPr>
                <w:szCs w:val="24"/>
                <w:lang w:eastAsia="lt-LT"/>
              </w:rPr>
              <w:t>pedagogių ugdomosios veiklos, organizavimo, planavimo</w:t>
            </w:r>
            <w:r>
              <w:rPr>
                <w:szCs w:val="24"/>
                <w:lang w:eastAsia="lt-LT"/>
              </w:rPr>
              <w:t xml:space="preserve"> ir</w:t>
            </w:r>
            <w:r w:rsidRPr="00604389">
              <w:rPr>
                <w:szCs w:val="24"/>
                <w:lang w:eastAsia="lt-LT"/>
              </w:rPr>
              <w:t xml:space="preserve"> vaikų vertinimo </w:t>
            </w:r>
            <w:r>
              <w:rPr>
                <w:szCs w:val="24"/>
                <w:lang w:eastAsia="lt-LT"/>
              </w:rPr>
              <w:t>kokybė susitarta dėl pasiekimų vertinimo kriterijų.</w:t>
            </w:r>
            <w:r w:rsidRPr="00604389">
              <w:rPr>
                <w:szCs w:val="24"/>
                <w:lang w:eastAsia="lt-LT"/>
              </w:rPr>
              <w:t xml:space="preserve"> </w:t>
            </w:r>
          </w:p>
        </w:tc>
      </w:tr>
      <w:tr w:rsidR="00A33C90" w:rsidRPr="0004392D" w:rsidTr="00A33C9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C90" w:rsidRPr="0004392D" w:rsidRDefault="00A33C90" w:rsidP="001F025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8.2.</w:t>
            </w:r>
            <w:r w:rsidRPr="00DE17CF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Gerinti nuotolinio darbo </w:t>
            </w:r>
            <w:r w:rsidRPr="00DE17CF">
              <w:rPr>
                <w:szCs w:val="24"/>
                <w:lang w:eastAsia="lt-LT"/>
              </w:rPr>
              <w:t>kokyb</w:t>
            </w:r>
            <w:r>
              <w:rPr>
                <w:szCs w:val="24"/>
                <w:lang w:eastAsia="lt-LT"/>
              </w:rPr>
              <w:t>ę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0" w:rsidRPr="00A33C90" w:rsidRDefault="00A33C90" w:rsidP="001F025E">
            <w:pPr>
              <w:jc w:val="both"/>
            </w:pPr>
            <w:r w:rsidRPr="00A33C90">
              <w:t>Pedagogės gebės profesionaliau dirbti nuotoliniu būdu.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90" w:rsidRDefault="00A33C90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Iki mokslo metų pabaigos daugiau kaip 70 </w:t>
            </w:r>
            <w:r w:rsidRPr="00804924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pedagogų geba organizuoti šiuolaikinio vaiko poreikius atitinkančią veiklą </w:t>
            </w:r>
            <w:r w:rsidRPr="00D81CB2">
              <w:rPr>
                <w:szCs w:val="24"/>
                <w:lang w:eastAsia="lt-LT"/>
              </w:rPr>
              <w:t>nuotoliniu būdu</w:t>
            </w:r>
            <w:r>
              <w:rPr>
                <w:szCs w:val="24"/>
                <w:lang w:eastAsia="lt-LT"/>
              </w:rPr>
              <w:t>.</w:t>
            </w:r>
          </w:p>
          <w:p w:rsidR="00A33C90" w:rsidRDefault="00A33C90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Organizuoti 2-3 mokymai pedagogams apie </w:t>
            </w:r>
            <w:r w:rsidRPr="00D81CB2">
              <w:rPr>
                <w:szCs w:val="24"/>
                <w:lang w:eastAsia="lt-LT"/>
              </w:rPr>
              <w:t>mokymosi platform</w:t>
            </w:r>
            <w:r>
              <w:rPr>
                <w:szCs w:val="24"/>
                <w:lang w:eastAsia="lt-LT"/>
              </w:rPr>
              <w:t>a</w:t>
            </w:r>
            <w:r w:rsidRPr="00D81CB2">
              <w:rPr>
                <w:szCs w:val="24"/>
                <w:lang w:eastAsia="lt-LT"/>
              </w:rPr>
              <w:t>s nuotoliniam</w:t>
            </w:r>
            <w:r>
              <w:rPr>
                <w:szCs w:val="24"/>
                <w:lang w:eastAsia="lt-LT"/>
              </w:rPr>
              <w:t xml:space="preserve"> darbui.</w:t>
            </w:r>
          </w:p>
          <w:p w:rsidR="00A33C90" w:rsidRPr="0004392D" w:rsidRDefault="00A33C90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2021 m. kovo mėn. atlikta t</w:t>
            </w:r>
            <w:r w:rsidRPr="0052250B">
              <w:rPr>
                <w:szCs w:val="24"/>
                <w:lang w:eastAsia="lt-LT"/>
              </w:rPr>
              <w:t>ėvų apklausa apie nuotolinį mokymą(</w:t>
            </w:r>
            <w:proofErr w:type="spellStart"/>
            <w:r w:rsidRPr="0052250B">
              <w:rPr>
                <w:szCs w:val="24"/>
                <w:lang w:eastAsia="lt-LT"/>
              </w:rPr>
              <w:t>si</w:t>
            </w:r>
            <w:proofErr w:type="spellEnd"/>
            <w:r w:rsidRPr="0052250B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- dalyvaus apie 60 </w:t>
            </w:r>
            <w:r w:rsidRPr="00804924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tėvų. Tikslas- </w:t>
            </w:r>
            <w:r w:rsidRPr="00A33C90">
              <w:rPr>
                <w:rStyle w:val="acopre"/>
                <w:szCs w:val="24"/>
                <w:lang w:eastAsia="lt-LT"/>
              </w:rPr>
              <w:t xml:space="preserve">išsiaiškinti </w:t>
            </w:r>
            <w:r w:rsidRPr="00A33C90">
              <w:rPr>
                <w:rStyle w:val="Emfaz"/>
                <w:i w:val="0"/>
                <w:iCs w:val="0"/>
                <w:szCs w:val="24"/>
                <w:lang w:eastAsia="lt-LT"/>
              </w:rPr>
              <w:t>nuotolinio</w:t>
            </w:r>
            <w:r w:rsidRPr="00A33C90">
              <w:rPr>
                <w:rStyle w:val="acopre"/>
                <w:szCs w:val="24"/>
                <w:lang w:eastAsia="lt-LT"/>
              </w:rPr>
              <w:t xml:space="preserve"> mokymo sėkmes ir iššūkius; paruošti rekomendacijas</w:t>
            </w:r>
            <w:r w:rsidRPr="00A33C90">
              <w:rPr>
                <w:szCs w:val="24"/>
                <w:lang w:eastAsia="lt-LT"/>
              </w:rPr>
              <w:t xml:space="preserve"> tėvams, pedagogams.</w:t>
            </w:r>
          </w:p>
        </w:tc>
      </w:tr>
      <w:tr w:rsidR="00743912" w:rsidRPr="0074705B" w:rsidTr="00743912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912" w:rsidRPr="00743912" w:rsidRDefault="00743912" w:rsidP="001F025E">
            <w:pPr>
              <w:rPr>
                <w:szCs w:val="24"/>
                <w:lang w:eastAsia="lt-LT"/>
              </w:rPr>
            </w:pPr>
            <w:r w:rsidRPr="0004392D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3</w:t>
            </w:r>
            <w:r w:rsidRPr="0004392D">
              <w:rPr>
                <w:szCs w:val="24"/>
                <w:lang w:eastAsia="lt-LT"/>
              </w:rPr>
              <w:t xml:space="preserve">. </w:t>
            </w:r>
            <w:r w:rsidRPr="00420DDA">
              <w:rPr>
                <w:szCs w:val="24"/>
                <w:lang w:eastAsia="lt-LT"/>
              </w:rPr>
              <w:t>Gerinti įstaigos</w:t>
            </w:r>
            <w:r w:rsidRPr="00743912">
              <w:rPr>
                <w:szCs w:val="24"/>
                <w:lang w:eastAsia="lt-LT"/>
              </w:rPr>
              <w:t xml:space="preserve"> </w:t>
            </w:r>
            <w:r w:rsidRPr="00420DDA">
              <w:rPr>
                <w:szCs w:val="24"/>
                <w:lang w:eastAsia="lt-LT"/>
              </w:rPr>
              <w:t>bendruomenės mikroklimatą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2" w:rsidRPr="00743912" w:rsidRDefault="00743912" w:rsidP="001F025E">
            <w:pPr>
              <w:jc w:val="both"/>
            </w:pPr>
            <w:r w:rsidRPr="00743912">
              <w:t>Ištyrus bendruomenės mikroklimatą siūlyti tikslingus mokymus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2" w:rsidRPr="00420DDA" w:rsidRDefault="00743912" w:rsidP="001F025E">
            <w:pPr>
              <w:jc w:val="both"/>
              <w:rPr>
                <w:szCs w:val="24"/>
                <w:lang w:eastAsia="lt-LT"/>
              </w:rPr>
            </w:pPr>
            <w:r w:rsidRPr="00420DDA">
              <w:rPr>
                <w:szCs w:val="24"/>
                <w:lang w:eastAsia="lt-LT"/>
              </w:rPr>
              <w:t>Atliktas tyrimas ir jo analizė.</w:t>
            </w:r>
          </w:p>
          <w:p w:rsidR="00743912" w:rsidRDefault="00743912" w:rsidP="001F025E">
            <w:pPr>
              <w:jc w:val="both"/>
              <w:rPr>
                <w:szCs w:val="24"/>
                <w:lang w:eastAsia="lt-LT"/>
              </w:rPr>
            </w:pPr>
            <w:r w:rsidRPr="00420DDA">
              <w:rPr>
                <w:szCs w:val="24"/>
                <w:lang w:eastAsia="lt-LT"/>
              </w:rPr>
              <w:t>Organizuot</w:t>
            </w:r>
            <w:r>
              <w:rPr>
                <w:szCs w:val="24"/>
                <w:lang w:eastAsia="lt-LT"/>
              </w:rPr>
              <w:t>i</w:t>
            </w:r>
            <w:r w:rsidRPr="00420DDA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2-3</w:t>
            </w:r>
            <w:r w:rsidRPr="00420DDA">
              <w:rPr>
                <w:szCs w:val="24"/>
                <w:lang w:eastAsia="lt-LT"/>
              </w:rPr>
              <w:t xml:space="preserve"> kvalifikacini</w:t>
            </w:r>
            <w:r>
              <w:rPr>
                <w:szCs w:val="24"/>
                <w:lang w:eastAsia="lt-LT"/>
              </w:rPr>
              <w:t>ai</w:t>
            </w:r>
            <w:r w:rsidRPr="00420DDA">
              <w:rPr>
                <w:szCs w:val="24"/>
                <w:lang w:eastAsia="lt-LT"/>
              </w:rPr>
              <w:t xml:space="preserve"> seminara</w:t>
            </w:r>
            <w:r>
              <w:rPr>
                <w:szCs w:val="24"/>
                <w:lang w:eastAsia="lt-LT"/>
              </w:rPr>
              <w:t>i</w:t>
            </w:r>
            <w:r w:rsidRPr="00420DDA">
              <w:rPr>
                <w:szCs w:val="24"/>
                <w:lang w:eastAsia="lt-LT"/>
              </w:rPr>
              <w:t xml:space="preserve"> pagal tyrimo rezultatus mikroklimatui gerinti.</w:t>
            </w:r>
          </w:p>
          <w:p w:rsidR="00743912" w:rsidRDefault="00743912" w:rsidP="001F025E">
            <w:pPr>
              <w:jc w:val="both"/>
              <w:rPr>
                <w:szCs w:val="24"/>
                <w:lang w:eastAsia="lt-LT"/>
              </w:rPr>
            </w:pPr>
            <w:r w:rsidRPr="00D53098">
              <w:rPr>
                <w:szCs w:val="24"/>
                <w:lang w:eastAsia="lt-LT"/>
              </w:rPr>
              <w:t xml:space="preserve">80 % </w:t>
            </w:r>
            <w:r w:rsidRPr="00B6052A">
              <w:rPr>
                <w:szCs w:val="24"/>
                <w:lang w:eastAsia="lt-LT"/>
              </w:rPr>
              <w:t>mokytoj</w:t>
            </w:r>
            <w:r>
              <w:rPr>
                <w:szCs w:val="24"/>
                <w:lang w:eastAsia="lt-LT"/>
              </w:rPr>
              <w:t>ų</w:t>
            </w:r>
            <w:r w:rsidRPr="00B6052A">
              <w:rPr>
                <w:szCs w:val="24"/>
                <w:lang w:eastAsia="lt-LT"/>
              </w:rPr>
              <w:t xml:space="preserve"> mikroklimatą vertin</w:t>
            </w:r>
            <w:r>
              <w:rPr>
                <w:szCs w:val="24"/>
                <w:lang w:eastAsia="lt-LT"/>
              </w:rPr>
              <w:t>s</w:t>
            </w:r>
            <w:r w:rsidRPr="00B6052A">
              <w:rPr>
                <w:szCs w:val="24"/>
                <w:lang w:eastAsia="lt-LT"/>
              </w:rPr>
              <w:t xml:space="preserve"> teigiamai.</w:t>
            </w:r>
          </w:p>
          <w:p w:rsidR="00743912" w:rsidRPr="00743912" w:rsidRDefault="00743912" w:rsidP="001F025E">
            <w:pPr>
              <w:jc w:val="both"/>
              <w:rPr>
                <w:szCs w:val="24"/>
                <w:lang w:eastAsia="lt-LT"/>
              </w:rPr>
            </w:pPr>
            <w:r w:rsidRPr="006F043D">
              <w:rPr>
                <w:szCs w:val="24"/>
                <w:lang w:eastAsia="lt-LT"/>
              </w:rPr>
              <w:t xml:space="preserve">70 % teigiamai vertina kolegų pagalbą. </w:t>
            </w:r>
          </w:p>
          <w:p w:rsidR="00743912" w:rsidRPr="004B49DB" w:rsidRDefault="00743912" w:rsidP="001F025E">
            <w:pPr>
              <w:jc w:val="both"/>
              <w:rPr>
                <w:szCs w:val="24"/>
                <w:lang w:eastAsia="lt-LT"/>
              </w:rPr>
            </w:pPr>
            <w:r w:rsidRPr="004B49DB">
              <w:rPr>
                <w:szCs w:val="24"/>
                <w:lang w:eastAsia="lt-LT"/>
              </w:rPr>
              <w:lastRenderedPageBreak/>
              <w:t>70 % bendruomenės taps atviresnę pokyčiams ir inovacijoms.</w:t>
            </w:r>
          </w:p>
          <w:p w:rsidR="00743912" w:rsidRDefault="00743912" w:rsidP="001F025E">
            <w:pPr>
              <w:jc w:val="both"/>
              <w:rPr>
                <w:szCs w:val="24"/>
                <w:lang w:eastAsia="lt-LT"/>
              </w:rPr>
            </w:pPr>
            <w:r w:rsidRPr="004B49DB">
              <w:rPr>
                <w:szCs w:val="24"/>
                <w:lang w:eastAsia="lt-LT"/>
              </w:rPr>
              <w:t xml:space="preserve">Mokslo metų pabaigoje </w:t>
            </w:r>
            <w:r>
              <w:rPr>
                <w:szCs w:val="24"/>
                <w:lang w:eastAsia="lt-LT"/>
              </w:rPr>
              <w:t xml:space="preserve"> </w:t>
            </w:r>
            <w:r w:rsidRPr="004B49DB">
              <w:rPr>
                <w:szCs w:val="24"/>
                <w:lang w:eastAsia="lt-LT"/>
              </w:rPr>
              <w:t>organizuota kolektyvo edukacinė išvyka</w:t>
            </w:r>
            <w:r>
              <w:rPr>
                <w:szCs w:val="24"/>
                <w:lang w:eastAsia="lt-LT"/>
              </w:rPr>
              <w:t>.</w:t>
            </w:r>
          </w:p>
          <w:p w:rsidR="00743912" w:rsidRPr="00A67715" w:rsidRDefault="00743912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70 </w:t>
            </w:r>
            <w:r w:rsidRPr="00A67715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darbuotojų dalyvaus įvairiose iniciatyvose, veiklose neformalioje aplinkoje, stiprindami tarpusavio santykius, atrasdami vieni kitus.</w:t>
            </w:r>
          </w:p>
        </w:tc>
      </w:tr>
      <w:tr w:rsidR="008C4BE0" w:rsidRPr="00420DDA" w:rsidTr="008C4BE0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BE0" w:rsidRPr="00420DDA" w:rsidRDefault="008C4BE0" w:rsidP="001F025E">
            <w:pPr>
              <w:rPr>
                <w:szCs w:val="24"/>
                <w:lang w:eastAsia="lt-LT"/>
              </w:rPr>
            </w:pPr>
            <w:r w:rsidRPr="00420DDA"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>4</w:t>
            </w:r>
            <w:r w:rsidRPr="00420DDA">
              <w:rPr>
                <w:szCs w:val="24"/>
                <w:lang w:eastAsia="lt-LT"/>
              </w:rPr>
              <w:t>.</w:t>
            </w:r>
            <w:r w:rsidRPr="00353EA3">
              <w:rPr>
                <w:szCs w:val="24"/>
                <w:lang w:eastAsia="lt-LT"/>
              </w:rPr>
              <w:t>Užtikrinti mokytojų padėjėj</w:t>
            </w:r>
            <w:r>
              <w:rPr>
                <w:szCs w:val="24"/>
                <w:lang w:eastAsia="lt-LT"/>
              </w:rPr>
              <w:t>ų</w:t>
            </w:r>
            <w:r w:rsidRPr="00353EA3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kvalifikacijos tobulinimą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0" w:rsidRPr="008C4BE0" w:rsidRDefault="008C4BE0" w:rsidP="008C4BE0">
            <w:pPr>
              <w:jc w:val="both"/>
            </w:pPr>
            <w:r w:rsidRPr="008C4BE0">
              <w:t>Sėkmingas ir kryptingas mokytojų padėjėjų kvalifikacijos tobulinimas.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E0" w:rsidRDefault="008C4BE0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100 </w:t>
            </w:r>
            <w:r w:rsidRPr="006F043D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 padėjėjų,</w:t>
            </w:r>
            <w:r w:rsidRPr="00353EA3">
              <w:rPr>
                <w:szCs w:val="24"/>
                <w:lang w:eastAsia="lt-LT"/>
              </w:rPr>
              <w:t xml:space="preserve"> d</w:t>
            </w:r>
            <w:r>
              <w:rPr>
                <w:szCs w:val="24"/>
                <w:lang w:eastAsia="lt-LT"/>
              </w:rPr>
              <w:t>irbančių</w:t>
            </w:r>
            <w:r w:rsidRPr="00353EA3">
              <w:rPr>
                <w:szCs w:val="24"/>
                <w:lang w:eastAsia="lt-LT"/>
              </w:rPr>
              <w:t xml:space="preserve"> su </w:t>
            </w:r>
            <w:r>
              <w:rPr>
                <w:szCs w:val="24"/>
                <w:lang w:eastAsia="lt-LT"/>
              </w:rPr>
              <w:t>SUP</w:t>
            </w:r>
            <w:r w:rsidRPr="00353EA3">
              <w:rPr>
                <w:szCs w:val="24"/>
                <w:lang w:eastAsia="lt-LT"/>
              </w:rPr>
              <w:t xml:space="preserve"> tu</w:t>
            </w:r>
            <w:r>
              <w:rPr>
                <w:szCs w:val="24"/>
                <w:lang w:eastAsia="lt-LT"/>
              </w:rPr>
              <w:t xml:space="preserve">rinčiais vaikais 2021 m. eigoje tobulins savo </w:t>
            </w:r>
            <w:r w:rsidRPr="008C4BE0">
              <w:rPr>
                <w:szCs w:val="24"/>
                <w:lang w:eastAsia="lt-LT"/>
              </w:rPr>
              <w:t xml:space="preserve">kompetencija, kels kvalifikacija </w:t>
            </w:r>
            <w:r>
              <w:rPr>
                <w:szCs w:val="24"/>
                <w:lang w:eastAsia="lt-LT"/>
              </w:rPr>
              <w:t xml:space="preserve">dalyvaujant 2-3 mokymuose. </w:t>
            </w:r>
          </w:p>
          <w:p w:rsidR="008C4BE0" w:rsidRDefault="008C4BE0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Organizuojant ugdymo turinio įgyvendinimą</w:t>
            </w:r>
            <w:r w:rsidRPr="008C4BE0">
              <w:rPr>
                <w:szCs w:val="24"/>
                <w:lang w:eastAsia="lt-LT"/>
              </w:rPr>
              <w:t xml:space="preserve"> veiksmingai </w:t>
            </w:r>
            <w:r w:rsidRPr="005E0D2B">
              <w:rPr>
                <w:szCs w:val="24"/>
                <w:lang w:eastAsia="lt-LT"/>
              </w:rPr>
              <w:t>pritaikys savo žinias</w:t>
            </w:r>
            <w:r>
              <w:rPr>
                <w:szCs w:val="24"/>
                <w:lang w:eastAsia="lt-LT"/>
              </w:rPr>
              <w:t xml:space="preserve"> darbe</w:t>
            </w:r>
            <w:r w:rsidRPr="005E0D2B">
              <w:rPr>
                <w:szCs w:val="24"/>
                <w:lang w:eastAsia="lt-LT"/>
              </w:rPr>
              <w:t xml:space="preserve">, </w:t>
            </w:r>
            <w:r>
              <w:rPr>
                <w:szCs w:val="24"/>
                <w:lang w:eastAsia="lt-LT"/>
              </w:rPr>
              <w:t xml:space="preserve">teiks konsultacinę pagalbą šeimai. </w:t>
            </w:r>
          </w:p>
          <w:p w:rsidR="008C4BE0" w:rsidRPr="00420DDA" w:rsidRDefault="008C4BE0" w:rsidP="001F025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Visus metus bendradarbiaus su logopede ir spec. pedagoge rengiant </w:t>
            </w:r>
            <w:r w:rsidRPr="00804924">
              <w:rPr>
                <w:szCs w:val="24"/>
                <w:lang w:eastAsia="lt-LT"/>
              </w:rPr>
              <w:t>individualizuotas ir pritaikytas programas</w:t>
            </w:r>
            <w:r>
              <w:rPr>
                <w:szCs w:val="24"/>
                <w:lang w:eastAsia="lt-LT"/>
              </w:rPr>
              <w:t xml:space="preserve"> SUP turintiems vaikams.</w:t>
            </w:r>
          </w:p>
        </w:tc>
      </w:tr>
    </w:tbl>
    <w:p w:rsidR="00871AA8" w:rsidRPr="00E3287E" w:rsidRDefault="00871AA8" w:rsidP="00871AA8">
      <w:pPr>
        <w:rPr>
          <w:szCs w:val="24"/>
        </w:rPr>
      </w:pPr>
    </w:p>
    <w:p w:rsidR="00871AA8" w:rsidRPr="00E3287E" w:rsidRDefault="00871AA8" w:rsidP="00871AA8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:rsidR="00871AA8" w:rsidRPr="008747F0" w:rsidRDefault="00871AA8" w:rsidP="00871AA8">
      <w:pPr>
        <w:rPr>
          <w:sz w:val="20"/>
          <w:lang w:eastAsia="lt-LT"/>
        </w:rPr>
      </w:pPr>
      <w:r w:rsidRPr="008747F0"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07BDF" w:rsidRPr="00E3287E" w:rsidTr="005311F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DF" w:rsidRPr="00AC12E6" w:rsidRDefault="00207BDF" w:rsidP="00207BDF">
            <w:r w:rsidRPr="00AC12E6">
              <w:t>9.1. Kvalifikuotų darbuotojų trūkumas</w:t>
            </w:r>
          </w:p>
        </w:tc>
      </w:tr>
      <w:tr w:rsidR="00207BDF" w:rsidRPr="00E3287E" w:rsidTr="005311F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DF" w:rsidRDefault="00207BDF" w:rsidP="00207BDF">
            <w:r w:rsidRPr="00AC12E6">
              <w:t>9.2. Laiko resursai (papildomai skiriamos neplanuotos užduotys).</w:t>
            </w:r>
          </w:p>
        </w:tc>
      </w:tr>
    </w:tbl>
    <w:p w:rsidR="00871AA8" w:rsidRPr="00BA06A9" w:rsidRDefault="00871AA8" w:rsidP="00871AA8">
      <w:pPr>
        <w:jc w:val="center"/>
        <w:rPr>
          <w:b/>
          <w:lang w:eastAsia="lt-LT"/>
        </w:rPr>
      </w:pP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:rsidR="00871AA8" w:rsidRPr="00DA4C2F" w:rsidRDefault="00871AA8" w:rsidP="00871AA8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:rsidR="00871AA8" w:rsidRPr="00BA06A9" w:rsidRDefault="00871AA8" w:rsidP="00871AA8">
      <w:pPr>
        <w:jc w:val="center"/>
        <w:rPr>
          <w:lang w:eastAsia="lt-LT"/>
        </w:rPr>
      </w:pPr>
    </w:p>
    <w:p w:rsidR="00871AA8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  <w:r w:rsidRPr="00DA4C2F">
        <w:rPr>
          <w:szCs w:val="24"/>
          <w:lang w:eastAsia="lt-LT"/>
        </w:rPr>
        <w:tab/>
      </w:r>
    </w:p>
    <w:p w:rsidR="00871AA8" w:rsidRPr="00DA4C2F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</w:p>
    <w:p w:rsidR="00871AA8" w:rsidRPr="00DA4C2F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ab/>
      </w:r>
    </w:p>
    <w:p w:rsidR="00871AA8" w:rsidRPr="00DA4C2F" w:rsidRDefault="00871AA8" w:rsidP="00871AA8">
      <w:pPr>
        <w:rPr>
          <w:szCs w:val="24"/>
          <w:lang w:eastAsia="lt-LT"/>
        </w:rPr>
      </w:pPr>
    </w:p>
    <w:p w:rsidR="00871AA8" w:rsidRPr="00DA4C2F" w:rsidRDefault="00871AA8" w:rsidP="00871AA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DA4C2F">
        <w:rPr>
          <w:szCs w:val="24"/>
          <w:lang w:eastAsia="lt-LT"/>
        </w:rPr>
        <w:t>____________________                          __________                    _________________         __________</w:t>
      </w:r>
    </w:p>
    <w:p w:rsidR="00871AA8" w:rsidRPr="008747F0" w:rsidRDefault="00871AA8" w:rsidP="00871AA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 w:rsidRPr="008747F0">
        <w:rPr>
          <w:color w:val="000000"/>
          <w:sz w:val="20"/>
          <w:lang w:eastAsia="lt-LT"/>
        </w:rPr>
        <w:t xml:space="preserve">mokykloje – mokyklos tarybos                </w:t>
      </w:r>
      <w:r w:rsidRPr="008747F0"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:rsidR="00871AA8" w:rsidRPr="008747F0" w:rsidRDefault="00871AA8" w:rsidP="00871AA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įgaliotas asmuo, švietimo pagalbos įstaigoje – </w:t>
      </w:r>
    </w:p>
    <w:p w:rsidR="00871AA8" w:rsidRDefault="00871AA8" w:rsidP="00871AA8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savivaldos institucijos įgaliotas asmuo / </w:t>
      </w:r>
    </w:p>
    <w:p w:rsidR="00871AA8" w:rsidRPr="008747F0" w:rsidRDefault="00871AA8" w:rsidP="00871AA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darbuotojų atstovavimą įgyvendinantis asmuo)</w:t>
      </w:r>
    </w:p>
    <w:p w:rsidR="00871AA8" w:rsidRPr="008747F0" w:rsidRDefault="00871AA8" w:rsidP="00871AA8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:rsidR="00871AA8" w:rsidRPr="00E3287E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Pr="00E3287E">
        <w:rPr>
          <w:szCs w:val="24"/>
          <w:lang w:eastAsia="lt-LT"/>
        </w:rPr>
        <w:tab/>
      </w:r>
    </w:p>
    <w:p w:rsidR="00871AA8" w:rsidRPr="00E3287E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lastRenderedPageBreak/>
        <w:tab/>
      </w:r>
    </w:p>
    <w:p w:rsidR="00871AA8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ab/>
      </w:r>
    </w:p>
    <w:p w:rsidR="00871AA8" w:rsidRPr="00E3287E" w:rsidRDefault="00871AA8" w:rsidP="00871AA8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:rsidR="00871AA8" w:rsidRPr="00E3287E" w:rsidRDefault="00871AA8" w:rsidP="00871AA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</w:t>
      </w:r>
      <w:r>
        <w:rPr>
          <w:szCs w:val="24"/>
          <w:lang w:eastAsia="lt-LT"/>
        </w:rPr>
        <w:t>__               _________</w:t>
      </w:r>
      <w:r w:rsidRPr="00E3287E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 xml:space="preserve">             ________________</w:t>
      </w:r>
      <w:r w:rsidRPr="00E3287E">
        <w:rPr>
          <w:szCs w:val="24"/>
          <w:lang w:eastAsia="lt-LT"/>
        </w:rPr>
        <w:t xml:space="preserve">         __________</w:t>
      </w:r>
    </w:p>
    <w:p w:rsidR="00871AA8" w:rsidRDefault="00871AA8" w:rsidP="00871AA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valstybinės </w:t>
      </w:r>
      <w:r w:rsidRPr="008747F0">
        <w:rPr>
          <w:color w:val="000000"/>
          <w:sz w:val="20"/>
          <w:lang w:eastAsia="lt-LT"/>
        </w:rPr>
        <w:t xml:space="preserve">švietimo įstaigos savininko </w:t>
      </w:r>
      <w:r>
        <w:rPr>
          <w:color w:val="000000"/>
          <w:sz w:val="20"/>
          <w:lang w:eastAsia="lt-LT"/>
        </w:rPr>
        <w:t xml:space="preserve">         </w:t>
      </w:r>
      <w:r w:rsidRPr="008747F0">
        <w:rPr>
          <w:sz w:val="20"/>
          <w:lang w:eastAsia="lt-LT"/>
        </w:rPr>
        <w:t>(paraša</w:t>
      </w:r>
      <w:r>
        <w:rPr>
          <w:sz w:val="20"/>
          <w:lang w:eastAsia="lt-LT"/>
        </w:rPr>
        <w:t xml:space="preserve">s)                       </w:t>
      </w:r>
      <w:r w:rsidRPr="008569AC">
        <w:rPr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 xml:space="preserve">(vardas ir pavardė)       </w:t>
      </w:r>
      <w:r>
        <w:rPr>
          <w:sz w:val="20"/>
          <w:lang w:eastAsia="lt-LT"/>
        </w:rPr>
        <w:t xml:space="preserve">   </w:t>
      </w:r>
      <w:r w:rsidRPr="008747F0">
        <w:rPr>
          <w:sz w:val="20"/>
          <w:lang w:eastAsia="lt-LT"/>
        </w:rPr>
        <w:t xml:space="preserve">             (data)</w:t>
      </w:r>
    </w:p>
    <w:p w:rsidR="00871AA8" w:rsidRPr="008747F0" w:rsidRDefault="00871AA8" w:rsidP="00871AA8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 xml:space="preserve">teises </w:t>
      </w:r>
      <w:r>
        <w:rPr>
          <w:color w:val="000000"/>
          <w:sz w:val="20"/>
          <w:lang w:eastAsia="lt-LT"/>
        </w:rPr>
        <w:t xml:space="preserve">ir </w:t>
      </w:r>
      <w:r w:rsidRPr="008747F0">
        <w:rPr>
          <w:color w:val="000000"/>
          <w:sz w:val="20"/>
          <w:lang w:eastAsia="lt-LT"/>
        </w:rPr>
        <w:t>pareigas įgyvendinančios institucijos</w:t>
      </w:r>
    </w:p>
    <w:p w:rsidR="00871AA8" w:rsidRDefault="00871AA8" w:rsidP="00871AA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 w:rsidRPr="008747F0">
        <w:rPr>
          <w:color w:val="000000"/>
          <w:sz w:val="20"/>
          <w:lang w:eastAsia="lt-LT"/>
        </w:rPr>
        <w:t>(dal</w:t>
      </w:r>
      <w:r>
        <w:rPr>
          <w:color w:val="000000"/>
          <w:sz w:val="20"/>
          <w:lang w:eastAsia="lt-LT"/>
        </w:rPr>
        <w:t>yvių</w:t>
      </w:r>
      <w:r w:rsidRPr="008747F0">
        <w:rPr>
          <w:color w:val="000000"/>
          <w:sz w:val="20"/>
          <w:lang w:eastAsia="lt-LT"/>
        </w:rPr>
        <w:t xml:space="preserve"> susirinkimo) įgalioto asmens</w:t>
      </w:r>
      <w:r>
        <w:rPr>
          <w:color w:val="000000"/>
          <w:sz w:val="20"/>
          <w:lang w:eastAsia="lt-LT"/>
        </w:rPr>
        <w:t xml:space="preserve"> </w:t>
      </w:r>
      <w:r w:rsidRPr="008747F0">
        <w:rPr>
          <w:sz w:val="20"/>
          <w:lang w:eastAsia="lt-LT"/>
        </w:rPr>
        <w:t>pareigos</w:t>
      </w:r>
      <w:r>
        <w:rPr>
          <w:sz w:val="20"/>
          <w:lang w:eastAsia="lt-LT"/>
        </w:rPr>
        <w:t>;</w:t>
      </w:r>
    </w:p>
    <w:p w:rsidR="00871AA8" w:rsidRPr="008747F0" w:rsidRDefault="00871AA8" w:rsidP="00871AA8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</w:t>
      </w:r>
      <w:r w:rsidRPr="008747F0">
        <w:rPr>
          <w:sz w:val="20"/>
          <w:lang w:eastAsia="lt-LT"/>
        </w:rPr>
        <w:t>)</w:t>
      </w:r>
    </w:p>
    <w:p w:rsidR="00871AA8" w:rsidRPr="00E3287E" w:rsidRDefault="00871AA8" w:rsidP="00871AA8">
      <w:pPr>
        <w:tabs>
          <w:tab w:val="left" w:pos="6237"/>
          <w:tab w:val="right" w:pos="8306"/>
        </w:tabs>
        <w:rPr>
          <w:color w:val="000000"/>
          <w:szCs w:val="24"/>
        </w:rPr>
      </w:pPr>
    </w:p>
    <w:p w:rsidR="00871AA8" w:rsidRPr="00E3287E" w:rsidRDefault="00871AA8" w:rsidP="00871AA8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E3287E">
        <w:rPr>
          <w:color w:val="000000"/>
          <w:szCs w:val="24"/>
        </w:rPr>
        <w:t>Galutinis metų veiklos ataskaitos įvertinimas ______________________.</w:t>
      </w:r>
    </w:p>
    <w:p w:rsidR="00871AA8" w:rsidRPr="00E3287E" w:rsidRDefault="00871AA8" w:rsidP="00871AA8">
      <w:pPr>
        <w:jc w:val="center"/>
        <w:rPr>
          <w:b/>
          <w:szCs w:val="24"/>
          <w:lang w:eastAsia="lt-LT"/>
        </w:rPr>
      </w:pPr>
    </w:p>
    <w:p w:rsidR="00871AA8" w:rsidRPr="00E3287E" w:rsidRDefault="00871AA8" w:rsidP="00871AA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71AA8" w:rsidRPr="00E3287E" w:rsidRDefault="00871AA8" w:rsidP="00871AA8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Susipažinau.</w:t>
      </w:r>
    </w:p>
    <w:p w:rsidR="00871AA8" w:rsidRPr="00E3287E" w:rsidRDefault="00871AA8" w:rsidP="00871AA8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E3287E">
        <w:rPr>
          <w:szCs w:val="24"/>
          <w:lang w:eastAsia="lt-LT"/>
        </w:rPr>
        <w:t>____________________                 __________                    _________________         __________</w:t>
      </w:r>
    </w:p>
    <w:p w:rsidR="00871AA8" w:rsidRPr="003733EE" w:rsidRDefault="00871AA8" w:rsidP="00871AA8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 w:rsidRPr="003733EE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:rsidR="005C76AE" w:rsidRDefault="005C76AE"/>
    <w:sectPr w:rsidR="005C76AE" w:rsidSect="00AC42BC">
      <w:pgSz w:w="12240" w:h="15840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A92CB8"/>
    <w:multiLevelType w:val="hybridMultilevel"/>
    <w:tmpl w:val="3B188E80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" w15:restartNumberingAfterBreak="0">
    <w:nsid w:val="123F3FDD"/>
    <w:multiLevelType w:val="hybridMultilevel"/>
    <w:tmpl w:val="944499A0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17333252"/>
    <w:multiLevelType w:val="hybridMultilevel"/>
    <w:tmpl w:val="746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60601"/>
    <w:multiLevelType w:val="hybridMultilevel"/>
    <w:tmpl w:val="0268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3C9E"/>
    <w:multiLevelType w:val="hybridMultilevel"/>
    <w:tmpl w:val="5B5C5A6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AA63992"/>
    <w:multiLevelType w:val="hybridMultilevel"/>
    <w:tmpl w:val="BF76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B63D8"/>
    <w:multiLevelType w:val="hybridMultilevel"/>
    <w:tmpl w:val="61CE8C0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9AF5936"/>
    <w:multiLevelType w:val="hybridMultilevel"/>
    <w:tmpl w:val="813688C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D891704"/>
    <w:multiLevelType w:val="hybridMultilevel"/>
    <w:tmpl w:val="D22EBACC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0" w15:restartNumberingAfterBreak="0">
    <w:nsid w:val="5FEB03EA"/>
    <w:multiLevelType w:val="hybridMultilevel"/>
    <w:tmpl w:val="16E832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F7BBD"/>
    <w:multiLevelType w:val="hybridMultilevel"/>
    <w:tmpl w:val="FF4A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1914"/>
    <w:multiLevelType w:val="multilevel"/>
    <w:tmpl w:val="75C21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6133E"/>
    <w:multiLevelType w:val="hybridMultilevel"/>
    <w:tmpl w:val="B078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D1C83"/>
    <w:multiLevelType w:val="hybridMultilevel"/>
    <w:tmpl w:val="BD26FA5A"/>
    <w:lvl w:ilvl="0" w:tplc="35C4162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16002"/>
    <w:multiLevelType w:val="hybridMultilevel"/>
    <w:tmpl w:val="D57A5594"/>
    <w:lvl w:ilvl="0" w:tplc="D2C8BDAC">
      <w:start w:val="1"/>
      <w:numFmt w:val="bullet"/>
      <w:lvlText w:val="•"/>
      <w:lvlJc w:val="left"/>
      <w:pPr>
        <w:ind w:left="1166" w:hanging="343"/>
      </w:pPr>
      <w:rPr>
        <w:rFonts w:ascii="Times New Roman" w:eastAsia="Times New Roman" w:hAnsi="Times New Roman" w:hint="default"/>
        <w:color w:val="2F2F31"/>
        <w:w w:val="156"/>
        <w:sz w:val="23"/>
        <w:szCs w:val="23"/>
      </w:rPr>
    </w:lvl>
    <w:lvl w:ilvl="1" w:tplc="E12E536A">
      <w:start w:val="1"/>
      <w:numFmt w:val="bullet"/>
      <w:lvlText w:val="•"/>
      <w:lvlJc w:val="left"/>
      <w:pPr>
        <w:ind w:left="4802" w:hanging="343"/>
      </w:pPr>
      <w:rPr>
        <w:rFonts w:hint="default"/>
      </w:rPr>
    </w:lvl>
    <w:lvl w:ilvl="2" w:tplc="7E22732C">
      <w:start w:val="1"/>
      <w:numFmt w:val="bullet"/>
      <w:lvlText w:val="•"/>
      <w:lvlJc w:val="left"/>
      <w:pPr>
        <w:ind w:left="6742" w:hanging="343"/>
      </w:pPr>
      <w:rPr>
        <w:rFonts w:hint="default"/>
      </w:rPr>
    </w:lvl>
    <w:lvl w:ilvl="3" w:tplc="D5A48FD2">
      <w:start w:val="1"/>
      <w:numFmt w:val="bullet"/>
      <w:lvlText w:val="•"/>
      <w:lvlJc w:val="left"/>
      <w:pPr>
        <w:ind w:left="7141" w:hanging="343"/>
      </w:pPr>
      <w:rPr>
        <w:rFonts w:hint="default"/>
      </w:rPr>
    </w:lvl>
    <w:lvl w:ilvl="4" w:tplc="D6309D94">
      <w:start w:val="1"/>
      <w:numFmt w:val="bullet"/>
      <w:lvlText w:val="•"/>
      <w:lvlJc w:val="left"/>
      <w:pPr>
        <w:ind w:left="7541" w:hanging="343"/>
      </w:pPr>
      <w:rPr>
        <w:rFonts w:hint="default"/>
      </w:rPr>
    </w:lvl>
    <w:lvl w:ilvl="5" w:tplc="9DAA169C">
      <w:start w:val="1"/>
      <w:numFmt w:val="bullet"/>
      <w:lvlText w:val="•"/>
      <w:lvlJc w:val="left"/>
      <w:pPr>
        <w:ind w:left="7941" w:hanging="343"/>
      </w:pPr>
      <w:rPr>
        <w:rFonts w:hint="default"/>
      </w:rPr>
    </w:lvl>
    <w:lvl w:ilvl="6" w:tplc="C97C11FE">
      <w:start w:val="1"/>
      <w:numFmt w:val="bullet"/>
      <w:lvlText w:val="•"/>
      <w:lvlJc w:val="left"/>
      <w:pPr>
        <w:ind w:left="8341" w:hanging="343"/>
      </w:pPr>
      <w:rPr>
        <w:rFonts w:hint="default"/>
      </w:rPr>
    </w:lvl>
    <w:lvl w:ilvl="7" w:tplc="8D8CDA00">
      <w:start w:val="1"/>
      <w:numFmt w:val="bullet"/>
      <w:lvlText w:val="•"/>
      <w:lvlJc w:val="left"/>
      <w:pPr>
        <w:ind w:left="8740" w:hanging="343"/>
      </w:pPr>
      <w:rPr>
        <w:rFonts w:hint="default"/>
      </w:rPr>
    </w:lvl>
    <w:lvl w:ilvl="8" w:tplc="C89ECA3C">
      <w:start w:val="1"/>
      <w:numFmt w:val="bullet"/>
      <w:lvlText w:val="•"/>
      <w:lvlJc w:val="left"/>
      <w:pPr>
        <w:ind w:left="9140" w:hanging="343"/>
      </w:pPr>
      <w:rPr>
        <w:rFonts w:hint="default"/>
      </w:rPr>
    </w:lvl>
  </w:abstractNum>
  <w:abstractNum w:abstractNumId="16" w15:restartNumberingAfterBreak="0">
    <w:nsid w:val="777B0581"/>
    <w:multiLevelType w:val="multilevel"/>
    <w:tmpl w:val="C1102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DD1FDF"/>
    <w:multiLevelType w:val="hybridMultilevel"/>
    <w:tmpl w:val="C6B25392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17"/>
  </w:num>
  <w:num w:numId="11">
    <w:abstractNumId w:val="4"/>
  </w:num>
  <w:num w:numId="12">
    <w:abstractNumId w:val="6"/>
  </w:num>
  <w:num w:numId="13">
    <w:abstractNumId w:val="9"/>
  </w:num>
  <w:num w:numId="14">
    <w:abstractNumId w:val="5"/>
  </w:num>
  <w:num w:numId="15">
    <w:abstractNumId w:val="7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A8"/>
    <w:rsid w:val="00007030"/>
    <w:rsid w:val="00013434"/>
    <w:rsid w:val="00013F0D"/>
    <w:rsid w:val="00031AFC"/>
    <w:rsid w:val="00036C9A"/>
    <w:rsid w:val="00036D2F"/>
    <w:rsid w:val="0004392D"/>
    <w:rsid w:val="00043E26"/>
    <w:rsid w:val="00066CE8"/>
    <w:rsid w:val="00072BAB"/>
    <w:rsid w:val="00085F76"/>
    <w:rsid w:val="000B407F"/>
    <w:rsid w:val="000E0583"/>
    <w:rsid w:val="000E3444"/>
    <w:rsid w:val="000E55E5"/>
    <w:rsid w:val="00106F3A"/>
    <w:rsid w:val="00115808"/>
    <w:rsid w:val="00117BC1"/>
    <w:rsid w:val="001321EB"/>
    <w:rsid w:val="0014489B"/>
    <w:rsid w:val="00171A00"/>
    <w:rsid w:val="00171FBF"/>
    <w:rsid w:val="001A5EA5"/>
    <w:rsid w:val="001B038F"/>
    <w:rsid w:val="001B6C0B"/>
    <w:rsid w:val="001C0F8B"/>
    <w:rsid w:val="001D4674"/>
    <w:rsid w:val="001D75B3"/>
    <w:rsid w:val="00200CD8"/>
    <w:rsid w:val="00202C12"/>
    <w:rsid w:val="00203C5B"/>
    <w:rsid w:val="00207BDF"/>
    <w:rsid w:val="00223F5D"/>
    <w:rsid w:val="00224117"/>
    <w:rsid w:val="00226514"/>
    <w:rsid w:val="002515C0"/>
    <w:rsid w:val="00251951"/>
    <w:rsid w:val="00254606"/>
    <w:rsid w:val="002667BE"/>
    <w:rsid w:val="00274987"/>
    <w:rsid w:val="00286C12"/>
    <w:rsid w:val="00295482"/>
    <w:rsid w:val="002A7DCB"/>
    <w:rsid w:val="002D4F2E"/>
    <w:rsid w:val="002D6813"/>
    <w:rsid w:val="002E48F1"/>
    <w:rsid w:val="002F3EE3"/>
    <w:rsid w:val="003204D3"/>
    <w:rsid w:val="00331B2C"/>
    <w:rsid w:val="00336EEF"/>
    <w:rsid w:val="00340082"/>
    <w:rsid w:val="00340182"/>
    <w:rsid w:val="00344BFC"/>
    <w:rsid w:val="00345CB1"/>
    <w:rsid w:val="0035144E"/>
    <w:rsid w:val="00353EA3"/>
    <w:rsid w:val="003607ED"/>
    <w:rsid w:val="00365549"/>
    <w:rsid w:val="003704A3"/>
    <w:rsid w:val="00373723"/>
    <w:rsid w:val="00376B6D"/>
    <w:rsid w:val="00393F52"/>
    <w:rsid w:val="00397AE0"/>
    <w:rsid w:val="003B167B"/>
    <w:rsid w:val="003C3444"/>
    <w:rsid w:val="003D5DA9"/>
    <w:rsid w:val="003E0AC3"/>
    <w:rsid w:val="003F1A49"/>
    <w:rsid w:val="00400B98"/>
    <w:rsid w:val="00405B82"/>
    <w:rsid w:val="00414DEE"/>
    <w:rsid w:val="00420DDA"/>
    <w:rsid w:val="0042183C"/>
    <w:rsid w:val="0045728C"/>
    <w:rsid w:val="0046044B"/>
    <w:rsid w:val="00461126"/>
    <w:rsid w:val="004679E5"/>
    <w:rsid w:val="00472B5A"/>
    <w:rsid w:val="00482CCD"/>
    <w:rsid w:val="00485113"/>
    <w:rsid w:val="004B43DC"/>
    <w:rsid w:val="004B5CAA"/>
    <w:rsid w:val="004C7662"/>
    <w:rsid w:val="004D33C9"/>
    <w:rsid w:val="004D69E5"/>
    <w:rsid w:val="004E4B9E"/>
    <w:rsid w:val="004E5C6A"/>
    <w:rsid w:val="004F0571"/>
    <w:rsid w:val="00527A50"/>
    <w:rsid w:val="00550200"/>
    <w:rsid w:val="00584660"/>
    <w:rsid w:val="00586CF7"/>
    <w:rsid w:val="0059095E"/>
    <w:rsid w:val="00590A01"/>
    <w:rsid w:val="00593DCA"/>
    <w:rsid w:val="00597BBC"/>
    <w:rsid w:val="005A71EB"/>
    <w:rsid w:val="005C76AE"/>
    <w:rsid w:val="005E341A"/>
    <w:rsid w:val="005E61A2"/>
    <w:rsid w:val="0063718A"/>
    <w:rsid w:val="00645BB1"/>
    <w:rsid w:val="00691563"/>
    <w:rsid w:val="006929EA"/>
    <w:rsid w:val="006A0094"/>
    <w:rsid w:val="006A1060"/>
    <w:rsid w:val="006B334C"/>
    <w:rsid w:val="006C0224"/>
    <w:rsid w:val="006C7726"/>
    <w:rsid w:val="006E7747"/>
    <w:rsid w:val="00715C17"/>
    <w:rsid w:val="00717524"/>
    <w:rsid w:val="00721D28"/>
    <w:rsid w:val="00727005"/>
    <w:rsid w:val="00734702"/>
    <w:rsid w:val="007368CC"/>
    <w:rsid w:val="00740F18"/>
    <w:rsid w:val="00743912"/>
    <w:rsid w:val="0074705B"/>
    <w:rsid w:val="007571FA"/>
    <w:rsid w:val="007611DB"/>
    <w:rsid w:val="00764C9D"/>
    <w:rsid w:val="00766794"/>
    <w:rsid w:val="00766B5C"/>
    <w:rsid w:val="00785189"/>
    <w:rsid w:val="00785C48"/>
    <w:rsid w:val="0078758E"/>
    <w:rsid w:val="00794459"/>
    <w:rsid w:val="007A3776"/>
    <w:rsid w:val="007B0F8D"/>
    <w:rsid w:val="007B1048"/>
    <w:rsid w:val="007C069E"/>
    <w:rsid w:val="007C79DD"/>
    <w:rsid w:val="007D606B"/>
    <w:rsid w:val="007E02A3"/>
    <w:rsid w:val="007E1B04"/>
    <w:rsid w:val="007E2C2F"/>
    <w:rsid w:val="007F4CC4"/>
    <w:rsid w:val="00803FEA"/>
    <w:rsid w:val="0080401C"/>
    <w:rsid w:val="0080460B"/>
    <w:rsid w:val="00814268"/>
    <w:rsid w:val="00835B79"/>
    <w:rsid w:val="00847B92"/>
    <w:rsid w:val="00871AA8"/>
    <w:rsid w:val="00893EDE"/>
    <w:rsid w:val="008941D8"/>
    <w:rsid w:val="008C4BE0"/>
    <w:rsid w:val="008E730E"/>
    <w:rsid w:val="009049D3"/>
    <w:rsid w:val="00911ED9"/>
    <w:rsid w:val="00914B33"/>
    <w:rsid w:val="00920825"/>
    <w:rsid w:val="00926D01"/>
    <w:rsid w:val="009367A5"/>
    <w:rsid w:val="00945F82"/>
    <w:rsid w:val="009549F7"/>
    <w:rsid w:val="00961D8B"/>
    <w:rsid w:val="00973E6C"/>
    <w:rsid w:val="00986B6E"/>
    <w:rsid w:val="00993328"/>
    <w:rsid w:val="009A1FAD"/>
    <w:rsid w:val="009A5691"/>
    <w:rsid w:val="009A7FBE"/>
    <w:rsid w:val="009B0AB4"/>
    <w:rsid w:val="00A20478"/>
    <w:rsid w:val="00A2714E"/>
    <w:rsid w:val="00A33C90"/>
    <w:rsid w:val="00A349CC"/>
    <w:rsid w:val="00A418D8"/>
    <w:rsid w:val="00A51475"/>
    <w:rsid w:val="00A6476A"/>
    <w:rsid w:val="00A65CD3"/>
    <w:rsid w:val="00A670F9"/>
    <w:rsid w:val="00A700A8"/>
    <w:rsid w:val="00A71AFF"/>
    <w:rsid w:val="00A72C5A"/>
    <w:rsid w:val="00A805B5"/>
    <w:rsid w:val="00A80A57"/>
    <w:rsid w:val="00A8319D"/>
    <w:rsid w:val="00AA56A3"/>
    <w:rsid w:val="00AC42BC"/>
    <w:rsid w:val="00AF62E9"/>
    <w:rsid w:val="00B00468"/>
    <w:rsid w:val="00B17FAB"/>
    <w:rsid w:val="00B214B2"/>
    <w:rsid w:val="00B324DF"/>
    <w:rsid w:val="00B501C1"/>
    <w:rsid w:val="00B57140"/>
    <w:rsid w:val="00B6571E"/>
    <w:rsid w:val="00B67DFC"/>
    <w:rsid w:val="00B71642"/>
    <w:rsid w:val="00B86C6A"/>
    <w:rsid w:val="00B957F0"/>
    <w:rsid w:val="00BA0EF8"/>
    <w:rsid w:val="00BA4DF2"/>
    <w:rsid w:val="00BB56C4"/>
    <w:rsid w:val="00BC07AF"/>
    <w:rsid w:val="00BD28E5"/>
    <w:rsid w:val="00BE0E6A"/>
    <w:rsid w:val="00BF7056"/>
    <w:rsid w:val="00C02B9E"/>
    <w:rsid w:val="00C178CA"/>
    <w:rsid w:val="00C220E6"/>
    <w:rsid w:val="00C461BF"/>
    <w:rsid w:val="00C51CB6"/>
    <w:rsid w:val="00C530F7"/>
    <w:rsid w:val="00C927F3"/>
    <w:rsid w:val="00C96511"/>
    <w:rsid w:val="00CA10D9"/>
    <w:rsid w:val="00CC77D8"/>
    <w:rsid w:val="00CD286A"/>
    <w:rsid w:val="00CD47F3"/>
    <w:rsid w:val="00CF1824"/>
    <w:rsid w:val="00CF54AF"/>
    <w:rsid w:val="00D07B69"/>
    <w:rsid w:val="00D1140F"/>
    <w:rsid w:val="00D14A26"/>
    <w:rsid w:val="00D166CE"/>
    <w:rsid w:val="00D339C9"/>
    <w:rsid w:val="00D5043C"/>
    <w:rsid w:val="00D7138D"/>
    <w:rsid w:val="00D736F3"/>
    <w:rsid w:val="00D81CB2"/>
    <w:rsid w:val="00DC27C4"/>
    <w:rsid w:val="00DE17CF"/>
    <w:rsid w:val="00DE421F"/>
    <w:rsid w:val="00DE4AB2"/>
    <w:rsid w:val="00DF251F"/>
    <w:rsid w:val="00E02571"/>
    <w:rsid w:val="00E23843"/>
    <w:rsid w:val="00E30BD9"/>
    <w:rsid w:val="00E37A1D"/>
    <w:rsid w:val="00E53194"/>
    <w:rsid w:val="00E67B0A"/>
    <w:rsid w:val="00E7161C"/>
    <w:rsid w:val="00EA79BD"/>
    <w:rsid w:val="00EB1260"/>
    <w:rsid w:val="00EE3CB6"/>
    <w:rsid w:val="00EF1A88"/>
    <w:rsid w:val="00F44E88"/>
    <w:rsid w:val="00F47019"/>
    <w:rsid w:val="00F83984"/>
    <w:rsid w:val="00F86D25"/>
    <w:rsid w:val="00F87B65"/>
    <w:rsid w:val="00F90A1D"/>
    <w:rsid w:val="00F9112B"/>
    <w:rsid w:val="00F92A81"/>
    <w:rsid w:val="00FA3315"/>
    <w:rsid w:val="00FA5D1F"/>
    <w:rsid w:val="00FC5CBE"/>
    <w:rsid w:val="00FC6889"/>
    <w:rsid w:val="00FD65BF"/>
    <w:rsid w:val="00FD664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1B57"/>
  <w15:chartTrackingRefBased/>
  <w15:docId w15:val="{C27E67E0-6DDE-45A0-9700-F3C632A5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1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71AA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1"/>
    <w:unhideWhenUsed/>
    <w:qFormat/>
    <w:rsid w:val="003E0AC3"/>
    <w:pPr>
      <w:widowControl w:val="0"/>
      <w:ind w:left="142"/>
    </w:pPr>
    <w:rPr>
      <w:rFonts w:cstheme="minorBidi"/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E0AC3"/>
    <w:rPr>
      <w:rFonts w:ascii="Times New Roman" w:eastAsia="Times New Roman" w:hAnsi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3E0A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49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opre">
    <w:name w:val="acopre"/>
    <w:basedOn w:val="Numatytasispastraiposriftas"/>
    <w:rsid w:val="00A33C90"/>
  </w:style>
  <w:style w:type="character" w:styleId="Emfaz">
    <w:name w:val="Emphasis"/>
    <w:basedOn w:val="Numatytasispastraiposriftas"/>
    <w:uiPriority w:val="20"/>
    <w:qFormat/>
    <w:rsid w:val="00A33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DA29-50E5-4548-94C6-B4C2F5D9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12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263</cp:revision>
  <dcterms:created xsi:type="dcterms:W3CDTF">2021-01-11T14:27:00Z</dcterms:created>
  <dcterms:modified xsi:type="dcterms:W3CDTF">2021-01-20T15:02:00Z</dcterms:modified>
</cp:coreProperties>
</file>