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FE" w:rsidRDefault="005D6CFE" w:rsidP="005D6CFE">
      <w:pPr>
        <w:ind w:firstLine="567"/>
        <w:jc w:val="both"/>
      </w:pPr>
    </w:p>
    <w:p w:rsidR="005D6CFE" w:rsidRDefault="005D6CFE" w:rsidP="005D6CFE">
      <w:pPr>
        <w:ind w:firstLine="567"/>
        <w:jc w:val="both"/>
      </w:pPr>
    </w:p>
    <w:p w:rsidR="005D6CFE" w:rsidRDefault="005D6CFE" w:rsidP="005D6CFE">
      <w:pPr>
        <w:ind w:firstLine="567"/>
        <w:jc w:val="both"/>
      </w:pPr>
    </w:p>
    <w:p w:rsidR="005D6CFE" w:rsidRPr="005D6CFE" w:rsidRDefault="005D6CFE" w:rsidP="005D6CFE">
      <w:pPr>
        <w:ind w:firstLine="567"/>
        <w:jc w:val="both"/>
        <w:rPr>
          <w:b/>
        </w:rPr>
      </w:pPr>
      <w:r w:rsidRPr="005D6CFE">
        <w:rPr>
          <w:b/>
        </w:rPr>
        <w:t>KVIETIMAS</w:t>
      </w:r>
    </w:p>
    <w:p w:rsidR="005D6CFE" w:rsidRDefault="005D6CFE" w:rsidP="005D6CFE">
      <w:pPr>
        <w:ind w:firstLine="567"/>
        <w:jc w:val="both"/>
      </w:pPr>
    </w:p>
    <w:p w:rsidR="001749BF" w:rsidRDefault="005D6CFE" w:rsidP="005D6CFE">
      <w:pPr>
        <w:pStyle w:val="NormalWeb"/>
        <w:spacing w:before="0" w:beforeAutospacing="0" w:after="0" w:afterAutospacing="0"/>
        <w:ind w:firstLine="360"/>
        <w:jc w:val="both"/>
      </w:pPr>
      <w:r>
        <w:t xml:space="preserve">Maloniai kviečiame į mokymus, kurie yra </w:t>
      </w:r>
      <w:r w:rsidR="00065FFA">
        <w:t xml:space="preserve">skirti </w:t>
      </w:r>
      <w:r>
        <w:t>tėv</w:t>
      </w:r>
      <w:r w:rsidR="00065FFA">
        <w:t>ams</w:t>
      </w:r>
      <w:r>
        <w:t>, auginan</w:t>
      </w:r>
      <w:r w:rsidR="00065FFA">
        <w:t xml:space="preserve">tiems įvairių raidos sutrikimų, elgesio ir emocijų sutrikimų turinčius vaikus bei specialistams </w:t>
      </w:r>
      <w:r w:rsidR="003333A7">
        <w:t xml:space="preserve">dirbantiems su vaikais ar šeimomis, kuriose auga vaikai turintys įvairių raidos sutrikimų, elgesio ir emocijų sutrikimų. Mokymų metu  </w:t>
      </w:r>
      <w:r w:rsidR="00B25B23">
        <w:t xml:space="preserve">dalyviai lavins </w:t>
      </w:r>
      <w:r>
        <w:t>gebėjimus taikyti kasdienio bendravimo strategijas,</w:t>
      </w:r>
      <w:r w:rsidR="00D208DB">
        <w:t xml:space="preserve"> mokysis</w:t>
      </w:r>
      <w:r>
        <w:t xml:space="preserve"> efektyviai naudoti ankstyvosios intervencijos būdus, reikiamas pagalbos priemones, padėsiančias lavinti esminius su vaiko raida susijusius įgūdžius.  </w:t>
      </w:r>
    </w:p>
    <w:p w:rsidR="00575EB3" w:rsidRDefault="001749BF" w:rsidP="003333A7">
      <w:pPr>
        <w:pStyle w:val="NormalWeb"/>
        <w:spacing w:before="0" w:beforeAutospacing="0" w:after="0" w:afterAutospacing="0"/>
        <w:ind w:firstLine="360"/>
        <w:jc w:val="both"/>
      </w:pPr>
      <w:r>
        <w:t>Grupėje planuojama 20 dalyvių. Mokymų ciklą sudarytų 3 sesijos</w:t>
      </w:r>
      <w:r w:rsidR="00204489">
        <w:t xml:space="preserve"> po 2 dienas. </w:t>
      </w:r>
      <w:r>
        <w:t>Bendra mokymų trukmė 24 val.</w:t>
      </w:r>
      <w:r w:rsidR="003333A7">
        <w:t xml:space="preserve"> </w:t>
      </w:r>
      <w:r w:rsidR="005F14D2">
        <w:t>Vilniaus</w:t>
      </w:r>
      <w:r w:rsidR="00D208DB">
        <w:t xml:space="preserve"> mieste planuojamos </w:t>
      </w:r>
      <w:r w:rsidR="005F14D2">
        <w:t>3</w:t>
      </w:r>
      <w:r w:rsidR="00D208DB">
        <w:t xml:space="preserve"> grupės – rytinė ir popietinė</w:t>
      </w:r>
      <w:r w:rsidR="005F14D2">
        <w:t>, dieninė</w:t>
      </w:r>
      <w:bookmarkStart w:id="0" w:name="_GoBack"/>
      <w:bookmarkEnd w:id="0"/>
      <w:r w:rsidR="00D208DB">
        <w:t xml:space="preserve">. </w:t>
      </w:r>
      <w:r w:rsidR="00204489">
        <w:t xml:space="preserve">Mokymų pradžia numatoma nuo 2020 </w:t>
      </w:r>
      <w:r w:rsidR="005F14D2">
        <w:t>vasario 20</w:t>
      </w:r>
      <w:r w:rsidR="00204489">
        <w:t xml:space="preserve"> d. </w:t>
      </w:r>
      <w:r w:rsidR="006A3639">
        <w:t xml:space="preserve">Pabaiga – 2020 </w:t>
      </w:r>
      <w:r w:rsidR="005F14D2">
        <w:t xml:space="preserve">kovo 12 </w:t>
      </w:r>
      <w:r w:rsidR="006A3639">
        <w:t xml:space="preserve">d. </w:t>
      </w:r>
      <w:r w:rsidR="00D208DB">
        <w:t>Preliminari darbotvarkė prisegtuke.</w:t>
      </w:r>
    </w:p>
    <w:p w:rsidR="00204489" w:rsidRDefault="00204489" w:rsidP="003333A7">
      <w:pPr>
        <w:pStyle w:val="NormalWeb"/>
        <w:spacing w:before="0" w:beforeAutospacing="0" w:after="0" w:afterAutospacing="0"/>
        <w:ind w:firstLine="360"/>
        <w:jc w:val="both"/>
      </w:pPr>
    </w:p>
    <w:p w:rsidR="00204489" w:rsidRDefault="00204489" w:rsidP="003333A7">
      <w:pPr>
        <w:pStyle w:val="NormalWeb"/>
        <w:spacing w:before="0" w:beforeAutospacing="0" w:after="0" w:afterAutospacing="0"/>
        <w:ind w:firstLine="360"/>
        <w:jc w:val="both"/>
      </w:pPr>
    </w:p>
    <w:p w:rsidR="005D6CFE" w:rsidRPr="003333A7" w:rsidRDefault="00575EB3" w:rsidP="003333A7">
      <w:pPr>
        <w:pStyle w:val="NormalWeb"/>
        <w:spacing w:before="0" w:beforeAutospacing="0" w:after="0" w:afterAutospacing="0"/>
        <w:ind w:firstLine="360"/>
        <w:jc w:val="both"/>
        <w:rPr>
          <w:b/>
        </w:rPr>
      </w:pPr>
      <w:r w:rsidRPr="00575EB3">
        <w:rPr>
          <w:b/>
        </w:rPr>
        <w:t>T</w:t>
      </w:r>
      <w:r w:rsidR="00296462" w:rsidRPr="003333A7">
        <w:rPr>
          <w:b/>
        </w:rPr>
        <w:t>rumpa informacija</w:t>
      </w:r>
      <w:r w:rsidR="003333A7" w:rsidRPr="003333A7">
        <w:rPr>
          <w:b/>
        </w:rPr>
        <w:t xml:space="preserve"> apie projektą</w:t>
      </w:r>
      <w:r w:rsidR="00296462" w:rsidRPr="003333A7">
        <w:rPr>
          <w:b/>
        </w:rPr>
        <w:t>:</w:t>
      </w:r>
    </w:p>
    <w:p w:rsidR="005D6CFE" w:rsidRDefault="005D6CFE" w:rsidP="005D6CFE">
      <w:pPr>
        <w:ind w:firstLine="567"/>
        <w:jc w:val="both"/>
      </w:pPr>
    </w:p>
    <w:p w:rsidR="00204489" w:rsidRDefault="005D6CFE" w:rsidP="003333A7">
      <w:pPr>
        <w:jc w:val="both"/>
      </w:pPr>
      <w:r w:rsidRPr="005D6CFE">
        <w:rPr>
          <w:b/>
        </w:rPr>
        <w:t>Projekto vykdytojas:</w:t>
      </w:r>
      <w:r>
        <w:t xml:space="preserve"> Biudžetinė įstaiga Kvalifikacijų ir profesinio mokymo plėtros centras</w:t>
      </w:r>
    </w:p>
    <w:p w:rsidR="005D6CFE" w:rsidRDefault="005D6CFE" w:rsidP="003333A7">
      <w:pPr>
        <w:jc w:val="both"/>
      </w:pPr>
      <w:r>
        <w:t xml:space="preserve"> </w:t>
      </w:r>
    </w:p>
    <w:p w:rsidR="005D6CFE" w:rsidRDefault="005D6CFE" w:rsidP="005D6CFE">
      <w:pPr>
        <w:ind w:firstLine="567"/>
        <w:jc w:val="both"/>
      </w:pPr>
      <w:r>
        <w:t xml:space="preserve">Projektas „Suaugusiųjų švietimo sistemos plėtra suteikiant besimokantiems asmenims bendrąsias ir pagrindines kompetencijas“ (Nr. 09.4.2-ESFA-V-715-01-0002) yra įgyvendinamas pagal 2014–2020 metų Europos Sąjungos fondų investicijų veiksmų programos 9 prioriteto „Visuomenės švietimas ir žmogiškųjų išteklių potencialo didinimas“ 09.4.2-ESFA-V-715 priemonę „Formaliojo ir neformaliojo mokymo paslaugų įvairioms besimokančiųjų grupėms teikimas“ (toliau – Projektas). </w:t>
      </w:r>
      <w:r w:rsidR="003333A7">
        <w:t>Projekto veiklos skirtos skatinti šalies suaugusiųjų dalyvavimą mokymesi visą gyvenimą siūlant jiems aktualias ir patrauklias bendrųjų ir pagrindinių kompetencijų ugdymo paslaugas savivaldybėse bei kokybiško ugdymo turinio pagalba stiprinti suaugusiųjų neformaliojo švietimo ir tęstinio mokymosi sistemos funkcionalumą.</w:t>
      </w:r>
    </w:p>
    <w:p w:rsidR="00204489" w:rsidRDefault="00204489" w:rsidP="005D6CFE">
      <w:pPr>
        <w:ind w:firstLine="567"/>
        <w:jc w:val="both"/>
      </w:pPr>
    </w:p>
    <w:p w:rsidR="005D6CFE" w:rsidRDefault="005D6CFE" w:rsidP="003333A7">
      <w:pPr>
        <w:pStyle w:val="NormalWeb"/>
        <w:spacing w:before="0" w:beforeAutospacing="0" w:after="0" w:afterAutospacing="0"/>
        <w:jc w:val="both"/>
      </w:pPr>
      <w:r w:rsidRPr="003333A7">
        <w:rPr>
          <w:b/>
        </w:rPr>
        <w:t>Projekto tikslinė grupė</w:t>
      </w:r>
      <w:r>
        <w:t xml:space="preserve"> – suaugusieji, išskyrus 55-64 m. amžiaus asmenis.</w:t>
      </w:r>
    </w:p>
    <w:p w:rsidR="00204489" w:rsidRDefault="00204489" w:rsidP="003333A7">
      <w:pPr>
        <w:pStyle w:val="NormalWeb"/>
        <w:spacing w:before="0" w:beforeAutospacing="0" w:after="0" w:afterAutospacing="0"/>
        <w:jc w:val="both"/>
      </w:pPr>
    </w:p>
    <w:p w:rsidR="005D6CFE" w:rsidRDefault="005D6CFE" w:rsidP="003333A7">
      <w:pPr>
        <w:pStyle w:val="NormalWeb"/>
        <w:spacing w:before="0" w:beforeAutospacing="0" w:after="0" w:afterAutospacing="0"/>
        <w:jc w:val="both"/>
      </w:pPr>
      <w:r w:rsidRPr="003333A7">
        <w:rPr>
          <w:b/>
        </w:rPr>
        <w:t>Mokymų vykdytojas</w:t>
      </w:r>
      <w:r>
        <w:t>  - UAB "MK ekspertai"</w:t>
      </w:r>
    </w:p>
    <w:p w:rsidR="00204489" w:rsidRDefault="00204489" w:rsidP="003333A7">
      <w:pPr>
        <w:pStyle w:val="NormalWeb"/>
        <w:spacing w:before="0" w:beforeAutospacing="0" w:after="0" w:afterAutospacing="0"/>
        <w:jc w:val="both"/>
      </w:pPr>
    </w:p>
    <w:p w:rsidR="00575EB3" w:rsidRDefault="005D6CFE">
      <w:r>
        <w:t xml:space="preserve"> </w:t>
      </w:r>
    </w:p>
    <w:p w:rsidR="00262FBE" w:rsidRDefault="00262FBE">
      <w:pPr>
        <w:rPr>
          <w:b/>
        </w:rPr>
      </w:pPr>
    </w:p>
    <w:p w:rsidR="009E52E2" w:rsidRDefault="009E52E2">
      <w:pPr>
        <w:rPr>
          <w:b/>
        </w:rPr>
      </w:pPr>
    </w:p>
    <w:p w:rsidR="009E52E2" w:rsidRPr="00575EB3" w:rsidRDefault="009E52E2" w:rsidP="00C63AE5">
      <w:r>
        <w:t xml:space="preserve">Susidomėjusius programa ar turinčius klausimų kviečiame </w:t>
      </w:r>
      <w:r w:rsidR="00262FBE">
        <w:t xml:space="preserve">teirautis el.p </w:t>
      </w:r>
      <w:hyperlink r:id="rId4" w:history="1">
        <w:r w:rsidR="00262FBE" w:rsidRPr="00D42C8B">
          <w:rPr>
            <w:rStyle w:val="Hyperlink"/>
          </w:rPr>
          <w:t>ademonciba@gmail.com</w:t>
        </w:r>
      </w:hyperlink>
      <w:r w:rsidR="00262FBE">
        <w:t xml:space="preserve"> arba </w:t>
      </w:r>
      <w:r>
        <w:t>skambinti tel. Nr. 865954574, Nomeda Cibarauskienė</w:t>
      </w:r>
    </w:p>
    <w:sectPr w:rsidR="009E52E2" w:rsidRPr="00575EB3" w:rsidSect="00EB0A9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FE"/>
    <w:rsid w:val="00065FFA"/>
    <w:rsid w:val="001749BF"/>
    <w:rsid w:val="00204489"/>
    <w:rsid w:val="00262FBE"/>
    <w:rsid w:val="00296462"/>
    <w:rsid w:val="003333A7"/>
    <w:rsid w:val="00487FA1"/>
    <w:rsid w:val="00575EB3"/>
    <w:rsid w:val="005D6CFE"/>
    <w:rsid w:val="005E7640"/>
    <w:rsid w:val="005F14D2"/>
    <w:rsid w:val="006A3639"/>
    <w:rsid w:val="009E52E2"/>
    <w:rsid w:val="00B25B23"/>
    <w:rsid w:val="00C63AE5"/>
    <w:rsid w:val="00D0594E"/>
    <w:rsid w:val="00D208DB"/>
    <w:rsid w:val="00EB0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6474"/>
  <w15:docId w15:val="{6CF8FA3C-1AC0-4C73-B89B-EC2D300B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FE"/>
    <w:pPr>
      <w:spacing w:after="0" w:line="240" w:lineRule="auto"/>
    </w:pPr>
    <w:rPr>
      <w:rFonts w:ascii="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CFE"/>
    <w:pPr>
      <w:spacing w:before="100" w:beforeAutospacing="1" w:after="100" w:afterAutospacing="1"/>
    </w:pPr>
  </w:style>
  <w:style w:type="character" w:styleId="Hyperlink">
    <w:name w:val="Hyperlink"/>
    <w:basedOn w:val="DefaultParagraphFont"/>
    <w:uiPriority w:val="99"/>
    <w:unhideWhenUsed/>
    <w:rsid w:val="00262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4929">
      <w:bodyDiv w:val="1"/>
      <w:marLeft w:val="0"/>
      <w:marRight w:val="0"/>
      <w:marTop w:val="0"/>
      <w:marBottom w:val="0"/>
      <w:divBdr>
        <w:top w:val="none" w:sz="0" w:space="0" w:color="auto"/>
        <w:left w:val="none" w:sz="0" w:space="0" w:color="auto"/>
        <w:bottom w:val="none" w:sz="0" w:space="0" w:color="auto"/>
        <w:right w:val="none" w:sz="0" w:space="0" w:color="auto"/>
      </w:divBdr>
    </w:div>
    <w:div w:id="541793384">
      <w:bodyDiv w:val="1"/>
      <w:marLeft w:val="0"/>
      <w:marRight w:val="0"/>
      <w:marTop w:val="0"/>
      <w:marBottom w:val="0"/>
      <w:divBdr>
        <w:top w:val="none" w:sz="0" w:space="0" w:color="auto"/>
        <w:left w:val="none" w:sz="0" w:space="0" w:color="auto"/>
        <w:bottom w:val="none" w:sz="0" w:space="0" w:color="auto"/>
        <w:right w:val="none" w:sz="0" w:space="0" w:color="auto"/>
      </w:divBdr>
    </w:div>
    <w:div w:id="1170219374">
      <w:bodyDiv w:val="1"/>
      <w:marLeft w:val="0"/>
      <w:marRight w:val="0"/>
      <w:marTop w:val="0"/>
      <w:marBottom w:val="0"/>
      <w:divBdr>
        <w:top w:val="none" w:sz="0" w:space="0" w:color="auto"/>
        <w:left w:val="none" w:sz="0" w:space="0" w:color="auto"/>
        <w:bottom w:val="none" w:sz="0" w:space="0" w:color="auto"/>
        <w:right w:val="none" w:sz="0" w:space="0" w:color="auto"/>
      </w:divBdr>
    </w:div>
    <w:div w:id="214696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emonci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1301</Words>
  <Characters>742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Nomeda</cp:lastModifiedBy>
  <cp:revision>9</cp:revision>
  <dcterms:created xsi:type="dcterms:W3CDTF">2019-12-17T08:19:00Z</dcterms:created>
  <dcterms:modified xsi:type="dcterms:W3CDTF">2019-12-17T15:26:00Z</dcterms:modified>
</cp:coreProperties>
</file>